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57ACA" w:rsidTr="009C3ED7">
        <w:tc>
          <w:tcPr>
            <w:tcW w:w="4785" w:type="dxa"/>
          </w:tcPr>
          <w:p w:rsidR="00C01335" w:rsidRPr="00A904E3" w:rsidRDefault="00C01335" w:rsidP="00A904E3">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A904E3">
              <w:rPr>
                <w:rFonts w:ascii="한컴바탕" w:eastAsia="한컴바탕" w:hAnsi="한컴바탕" w:cs="한컴바탕" w:hint="eastAsia"/>
                <w:b/>
                <w:sz w:val="26"/>
                <w:szCs w:val="26"/>
                <w:lang w:eastAsia="ko-KR"/>
              </w:rPr>
              <w:t>중국법원 지적재산권 사법보호 상황</w:t>
            </w:r>
          </w:p>
          <w:p w:rsidR="00C01335" w:rsidRPr="00A904E3" w:rsidRDefault="00C01335" w:rsidP="00A904E3">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A904E3">
              <w:rPr>
                <w:rFonts w:ascii="한컴바탕" w:eastAsia="한컴바탕" w:hAnsi="한컴바탕" w:cs="한컴바탕" w:hint="eastAsia"/>
                <w:b/>
                <w:sz w:val="26"/>
                <w:szCs w:val="26"/>
                <w:lang w:eastAsia="ko-KR"/>
              </w:rPr>
              <w:t xml:space="preserve"> (2011년)</w:t>
            </w:r>
          </w:p>
          <w:p w:rsidR="00C01335" w:rsidRPr="00A904E3" w:rsidRDefault="00C01335" w:rsidP="00A904E3">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최고인민법원, 2012년 4월 18일</w:t>
            </w:r>
          </w:p>
          <w:p w:rsidR="00C01335" w:rsidRPr="00A904E3" w:rsidRDefault="00C01335" w:rsidP="00A904E3">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01335" w:rsidRPr="00A904E3" w:rsidRDefault="00C01335" w:rsidP="00A904E3">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01335" w:rsidRPr="00A904E3" w:rsidRDefault="00C01335" w:rsidP="00A904E3">
            <w:pPr>
              <w:wordWrap w:val="0"/>
              <w:topLinePunct/>
              <w:autoSpaceDN w:val="0"/>
              <w:adjustRightInd w:val="0"/>
              <w:snapToGrid w:val="0"/>
              <w:spacing w:line="290" w:lineRule="atLeast"/>
              <w:jc w:val="center"/>
              <w:rPr>
                <w:rFonts w:ascii="한컴바탕" w:eastAsia="한컴바탕" w:hAnsi="한컴바탕" w:cs="한컴바탕"/>
                <w:szCs w:val="21"/>
                <w:lang w:eastAsia="ko-KR"/>
              </w:rPr>
            </w:pPr>
            <w:proofErr w:type="gramStart"/>
            <w:r w:rsidRPr="00A904E3">
              <w:rPr>
                <w:rFonts w:ascii="한컴바탕" w:eastAsia="한컴바탕" w:hAnsi="한컴바탕" w:cs="한컴바탕" w:hint="eastAsia"/>
                <w:b/>
                <w:szCs w:val="21"/>
                <w:lang w:eastAsia="ko-KR"/>
              </w:rPr>
              <w:t>서  언</w:t>
            </w:r>
            <w:proofErr w:type="gramEnd"/>
          </w:p>
          <w:p w:rsidR="00C01335" w:rsidRPr="007D16B2" w:rsidRDefault="00C01335" w:rsidP="007D16B2">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7D16B2">
              <w:rPr>
                <w:rFonts w:ascii="한컴바탕" w:eastAsia="한컴바탕" w:hAnsi="한컴바탕" w:cs="한컴바탕" w:hint="eastAsia"/>
                <w:spacing w:val="-12"/>
                <w:szCs w:val="21"/>
                <w:lang w:eastAsia="ko-KR"/>
              </w:rPr>
              <w:t xml:space="preserve">인민법원은 국가 재판기관으로서 지적재산권의 사법보호의 주도적인 역할을 충분히 발휘하고, 법에 의거하여 지적재산권 관계의 조정, 지적재산권 권리인의 합법적인 권익 수호와 지적재산권을 침해한 범죄의 처벌, 사회주의 시장경제 질서 유지 등 방면에 있어 매우 중요하고 성스러운 책임을 갖는다. 2011년은 </w:t>
            </w:r>
            <w:r w:rsidRPr="007D16B2">
              <w:rPr>
                <w:rFonts w:ascii="한컴바탕" w:eastAsia="한컴바탕" w:hAnsi="한컴바탕" w:cs="한컴바탕"/>
                <w:spacing w:val="-12"/>
                <w:szCs w:val="21"/>
                <w:lang w:eastAsia="ko-KR"/>
              </w:rPr>
              <w:t>“</w:t>
            </w:r>
            <w:r w:rsidRPr="007D16B2">
              <w:rPr>
                <w:rFonts w:ascii="한컴바탕" w:eastAsia="한컴바탕" w:hAnsi="한컴바탕" w:cs="한컴바탕" w:hint="eastAsia"/>
                <w:spacing w:val="-12"/>
                <w:szCs w:val="21"/>
                <w:lang w:eastAsia="ko-KR"/>
              </w:rPr>
              <w:t>12.5</w:t>
            </w:r>
            <w:r w:rsidRPr="007D16B2">
              <w:rPr>
                <w:rFonts w:ascii="한컴바탕" w:eastAsia="한컴바탕" w:hAnsi="한컴바탕" w:cs="한컴바탕"/>
                <w:spacing w:val="-12"/>
                <w:szCs w:val="21"/>
                <w:lang w:eastAsia="ko-KR"/>
              </w:rPr>
              <w:t>”</w:t>
            </w:r>
            <w:r w:rsidRPr="007D16B2">
              <w:rPr>
                <w:rFonts w:ascii="한컴바탕" w:eastAsia="한컴바탕" w:hAnsi="한컴바탕" w:cs="한컴바탕" w:hint="eastAsia"/>
                <w:spacing w:val="-12"/>
                <w:szCs w:val="21"/>
                <w:lang w:eastAsia="ko-KR"/>
              </w:rPr>
              <w:t xml:space="preserve">시기의 시작연도이자, 사회주의 법치 건설 가속화의 중요한 원년이자 인민법원의 지적재산권 사법사업에 커다란 발걸음을 내딛는 한 해이다. 인민법원은 </w:t>
            </w:r>
            <w:proofErr w:type="spellStart"/>
            <w:r w:rsidRPr="007D16B2">
              <w:rPr>
                <w:rFonts w:ascii="한컴바탕" w:eastAsia="한컴바탕" w:hAnsi="한컴바탕" w:cs="한컴바탕" w:hint="eastAsia"/>
                <w:spacing w:val="-12"/>
                <w:szCs w:val="21"/>
                <w:lang w:eastAsia="ko-KR"/>
              </w:rPr>
              <w:t>후진타오</w:t>
            </w:r>
            <w:proofErr w:type="spellEnd"/>
            <w:r w:rsidRPr="007D16B2">
              <w:rPr>
                <w:rFonts w:ascii="한컴바탕" w:eastAsia="한컴바탕" w:hAnsi="한컴바탕" w:cs="한컴바탕" w:hint="eastAsia"/>
                <w:spacing w:val="-12"/>
                <w:szCs w:val="21"/>
                <w:lang w:eastAsia="ko-KR"/>
              </w:rPr>
              <w:t xml:space="preserve"> 동지가 총서기로 있는 당 중앙의 견고한 지도와 전국 각급 인민대표대회 및 그 상무위원회의 감독 하에, 중국 특색을 갖춘 사회주의 법률체계 형성 후의 새로운 요구에 발 맞추어, 헌법과 법률이 부여한 지적재산권 재판 직책을 충실히 이행한다. 사회적 갈등의 해소, 사회관리의 혁신, 공정하고 청렴한 법 집행 등 3개 항목 중점업무를 심층적으로 추진하고, 법에 따라 공정, 효율적, </w:t>
            </w:r>
            <w:proofErr w:type="spellStart"/>
            <w:r w:rsidRPr="007D16B2">
              <w:rPr>
                <w:rFonts w:ascii="한컴바탕" w:eastAsia="한컴바탕" w:hAnsi="한컴바탕" w:cs="한컴바탕" w:hint="eastAsia"/>
                <w:spacing w:val="-12"/>
                <w:szCs w:val="21"/>
                <w:lang w:eastAsia="ko-KR"/>
              </w:rPr>
              <w:t>청렴결백하게</w:t>
            </w:r>
            <w:proofErr w:type="spellEnd"/>
            <w:r w:rsidRPr="007D16B2">
              <w:rPr>
                <w:rFonts w:ascii="한컴바탕" w:eastAsia="한컴바탕" w:hAnsi="한컴바탕" w:cs="한컴바탕" w:hint="eastAsia"/>
                <w:spacing w:val="-12"/>
                <w:szCs w:val="21"/>
                <w:lang w:eastAsia="ko-KR"/>
              </w:rPr>
              <w:t xml:space="preserve"> 법을 관장하며, 인재의 자질, 판결수준, 사법 공신력의 제고에 주력한다. 각 항의 지적재산권 사법업무에 새로운 발전을 이루어 경제발전, 문화번영과 과학기술 혁신을 촉진할 수 있도록 적극적으로 노력한다. </w:t>
            </w:r>
          </w:p>
          <w:p w:rsidR="00C01335" w:rsidRPr="007D16B2" w:rsidRDefault="00C01335" w:rsidP="007D16B2">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7D16B2">
              <w:rPr>
                <w:rFonts w:ascii="한컴바탕" w:eastAsia="한컴바탕" w:hAnsi="한컴바탕" w:cs="한컴바탕" w:hint="eastAsia"/>
                <w:spacing w:val="-12"/>
                <w:szCs w:val="21"/>
                <w:lang w:eastAsia="ko-KR"/>
              </w:rPr>
              <w:t xml:space="preserve">2011년 인민법원의 지적재산권 재판업무는 최고인민법원 원장 </w:t>
            </w:r>
            <w:proofErr w:type="spellStart"/>
            <w:r w:rsidRPr="007D16B2">
              <w:rPr>
                <w:rFonts w:ascii="한컴바탕" w:eastAsia="한컴바탕" w:hAnsi="한컴바탕" w:cs="한컴바탕" w:hint="eastAsia"/>
                <w:spacing w:val="-12"/>
                <w:szCs w:val="21"/>
                <w:lang w:eastAsia="ko-KR"/>
              </w:rPr>
              <w:t>왕셩쥔</w:t>
            </w:r>
            <w:proofErr w:type="spellEnd"/>
            <w:r w:rsidRPr="007D16B2">
              <w:rPr>
                <w:rFonts w:ascii="한컴바탕" w:eastAsia="한컴바탕" w:hAnsi="한컴바탕" w:cs="한컴바탕" w:hint="eastAsia"/>
                <w:spacing w:val="-12"/>
                <w:szCs w:val="21"/>
                <w:lang w:eastAsia="ko-KR"/>
              </w:rPr>
              <w:t>(王胜俊)이 지적한 것과 같다: 경제사회의 발전에 따라 지적재산권 재판업무의 지위와 역할은 나날이 중요해지고 있다. 최근 각 급 인민법원은 능동적인 법 운용의 견지, 핵심처리, 서비스의 전반적인 형세, 개척과 혁신 견지, 대담한 탐색, 인재 업무의 확실한 파악(</w:t>
            </w:r>
            <w:proofErr w:type="spellStart"/>
            <w:r w:rsidRPr="007D16B2">
              <w:rPr>
                <w:rFonts w:ascii="한컴바탕" w:eastAsia="한컴바탕" w:hAnsi="한컴바탕" w:cs="한컴바탕" w:hint="eastAsia"/>
                <w:spacing w:val="-12"/>
                <w:szCs w:val="21"/>
                <w:lang w:eastAsia="ko-KR"/>
              </w:rPr>
              <w:t>两手抓</w:t>
            </w:r>
            <w:proofErr w:type="spellEnd"/>
            <w:r w:rsidRPr="007D16B2">
              <w:rPr>
                <w:rFonts w:ascii="한컴바탕" w:eastAsia="한컴바탕" w:hAnsi="한컴바탕" w:cs="한컴바탕" w:hint="eastAsia"/>
                <w:spacing w:val="-12"/>
                <w:szCs w:val="21"/>
                <w:lang w:eastAsia="ko-KR"/>
              </w:rPr>
              <w:t xml:space="preserve">) 견지 등 이러한 업무를 대단히 중시하고 있으며, 중국 경제사회 발전과 </w:t>
            </w:r>
            <w:proofErr w:type="spellStart"/>
            <w:r w:rsidRPr="007D16B2">
              <w:rPr>
                <w:rFonts w:ascii="한컴바탕" w:eastAsia="한컴바탕" w:hAnsi="한컴바탕" w:cs="한컴바탕" w:hint="eastAsia"/>
                <w:spacing w:val="-12"/>
                <w:szCs w:val="21"/>
                <w:lang w:eastAsia="ko-KR"/>
              </w:rPr>
              <w:t>혁신형</w:t>
            </w:r>
            <w:proofErr w:type="spellEnd"/>
            <w:r w:rsidRPr="007D16B2">
              <w:rPr>
                <w:rFonts w:ascii="한컴바탕" w:eastAsia="한컴바탕" w:hAnsi="한컴바탕" w:cs="한컴바탕" w:hint="eastAsia"/>
                <w:spacing w:val="-12"/>
                <w:szCs w:val="21"/>
                <w:lang w:eastAsia="ko-KR"/>
              </w:rPr>
              <w:t xml:space="preserve"> 국가 건설을 위해 중대한 공헌을 하고 있다.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1. 법에 의거하여 판결직책을 이행하고, 일관되고 철저하게 법을 집행하여 안건을 처리하는 것이 가장 중요한 임무이다.</w:t>
            </w:r>
          </w:p>
          <w:p w:rsidR="00C01335" w:rsidRPr="0082247D" w:rsidRDefault="00C01335" w:rsidP="0082247D">
            <w:pPr>
              <w:wordWrap w:val="0"/>
              <w:topLinePunct/>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82247D">
              <w:rPr>
                <w:rFonts w:ascii="한컴바탕" w:eastAsia="한컴바탕" w:hAnsi="한컴바탕" w:cs="한컴바탕" w:hint="eastAsia"/>
                <w:spacing w:val="-14"/>
                <w:szCs w:val="21"/>
                <w:lang w:eastAsia="ko-KR"/>
              </w:rPr>
              <w:t>2011년 인민법원 지적재산권 사법 보호업무는 지속적으로 법에 의거하여 판결직책을 이행하는 것을 가장 중요한 임무로 견지하며, 안건 심사처리업무는 각 항 업무의 핵심으로 하여 법에 따라 공정하고 효율적으로 각 항의 안건을 심사처리 한다. 안건 심사처리 중 사</w:t>
            </w:r>
            <w:r w:rsidRPr="0082247D">
              <w:rPr>
                <w:rFonts w:ascii="한컴바탕" w:eastAsia="한컴바탕" w:hAnsi="한컴바탕" w:cs="한컴바탕" w:hint="eastAsia"/>
                <w:spacing w:val="-14"/>
                <w:szCs w:val="21"/>
                <w:lang w:eastAsia="ko-KR"/>
              </w:rPr>
              <w:lastRenderedPageBreak/>
              <w:t xml:space="preserve">실인정 관문, 법률적용 관문과 사법정책 관문을 엄격히 하고 법률효과와 사회효과의 통일을 실현하기 위해 노력하며, 안건 심사처리의 품질과 효율을 진일보 제고하고 지적재산권의 사법공신력을 향상시킨다. </w:t>
            </w:r>
          </w:p>
          <w:p w:rsidR="00C01335" w:rsidRPr="0082247D" w:rsidRDefault="00C01335" w:rsidP="0082247D">
            <w:pPr>
              <w:wordWrap w:val="0"/>
              <w:topLinePunct/>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82247D">
              <w:rPr>
                <w:rFonts w:ascii="한컴바탕" w:eastAsia="한컴바탕" w:hAnsi="한컴바탕" w:cs="한컴바탕" w:hint="eastAsia"/>
                <w:spacing w:val="-14"/>
                <w:szCs w:val="21"/>
                <w:lang w:eastAsia="ko-KR"/>
              </w:rPr>
              <w:t>-- 지적재산권 민사 판결이 지적재산권 보호의 주요역할을 발휘하는 것을 지속적으로 중시한다. 2011년, 인민법원은 지적재산권 민사안전의 심사처리 업무를 매우 중시하며, 민사판결이 지적재산권 보호의 주요 역할을 적절히 발휘한다. 안건 심리 중 인민법원은 법에 따라 지적재산권 보호 확대를 통해 각종 지적재산권 침해 행위를 제지하며, 지적재산권 권리자의 이익이 충분히 실현될 수 있도록 보장하여 활력 있는 혁신 메커니즘을 수호한다. 동시에 지적재산권 보호범위의 과학적인 한정과 합리적인 보호 확정을 통하여 지적재산권 남용을 방지하고 지식전파와 운영을 촉진하며, 혁신공간을 확장한다. 공평하고 합리적인 발전환경을 구축하고 지적재산권의 시장가치와 우수한 경쟁력을 현실 생산력과 시장경쟁력으로 탈바꿈 시킨다. 자주혁신 능력의 촉진과 국가 핵심경쟁력 제고를 중심으로 특허권 보호를 지속적으로 강화해 나간다. 자주 브랜드의 구축과 브랜드 경제 발전을 중심으로 상업 상표권익 보호를 부단히 강화한다. 신 상업모델 발전촉진과 문화 창조산업의 번창을 중심으로 저작권 보호를 부단히 강화한다. 시장구조의 완벽화와 공정한 경쟁 보호를 중점으로 공정경쟁에 대한 보호를 지속적으로 강화한다. 전국 지방 인민법원이 신규 및 심리종결 민사 제1심 안건은 각각 59612건, 58201건으로 동기 대비 각각 38.86%, 39.51% 증가하였다. 그 중, 신규 특허안건이 7819건으로 전년도 대비 35.16% 증가하였으며, 상표안건이 12991건으로 전년도 대비 53.56% 증가하였다. 저작권 안건이 35185건으로 전년도 대비 42.34% 증가하였고, 기술계약 안건은 557건으로 전년도 대비 16.87% 하락하였다. 불공정한 경쟁 안건이 1137건(그 중 독점 민사 제1심 안건 18건)으로 전년도 대비 0.53% 증가하였다. 기타 지적재산권 안건은 2193건으로 전년도 대비 11.55% 증가하였다. 심리가 종결된 전체 외교관련 지적재산권 민사 제1심 안건은 1321건으로 동기대비 3.51% 하락하였다. 심리가 종결된 전체 홍콩/마카오/대만관련 지적재산권 민사 제1심 안건은 635건으로 동기대비 128.42% 증가하였다. 신규접수건과 심리 종결된 전체 지적재산권 민사 제2심 안건은 각각 7642건과 7659건(</w:t>
            </w:r>
            <w:proofErr w:type="spellStart"/>
            <w:r w:rsidRPr="0082247D">
              <w:rPr>
                <w:rFonts w:ascii="한컴바탕" w:eastAsia="한컴바탕" w:hAnsi="한컴바탕" w:cs="한컴바탕" w:hint="eastAsia"/>
                <w:spacing w:val="-14"/>
                <w:szCs w:val="21"/>
                <w:lang w:eastAsia="ko-KR"/>
              </w:rPr>
              <w:t>기존분</w:t>
            </w:r>
            <w:proofErr w:type="spellEnd"/>
            <w:r w:rsidRPr="0082247D">
              <w:rPr>
                <w:rFonts w:ascii="한컴바탕" w:eastAsia="한컴바탕" w:hAnsi="한컴바탕" w:cs="한컴바탕" w:hint="eastAsia"/>
                <w:spacing w:val="-14"/>
                <w:szCs w:val="21"/>
                <w:lang w:eastAsia="ko-KR"/>
              </w:rPr>
              <w:t xml:space="preserve"> 포함)으로, 동기대비 각각 17.17%, 18.18% 증가하였다. 신규접수건과 심리 종결된 전체 재심 안건은 294건과 224건으로 동기 대비 각각 164.86%, 105.50% 증가하였다. 2011년 최고인민법원의 신규 건과 </w:t>
            </w:r>
            <w:proofErr w:type="spellStart"/>
            <w:r w:rsidRPr="0082247D">
              <w:rPr>
                <w:rFonts w:ascii="한컴바탕" w:eastAsia="한컴바탕" w:hAnsi="한컴바탕" w:cs="한컴바탕" w:hint="eastAsia"/>
                <w:spacing w:val="-14"/>
                <w:szCs w:val="21"/>
                <w:lang w:eastAsia="ko-KR"/>
              </w:rPr>
              <w:t>심리종결한</w:t>
            </w:r>
            <w:proofErr w:type="spellEnd"/>
            <w:r w:rsidRPr="0082247D">
              <w:rPr>
                <w:rFonts w:ascii="한컴바탕" w:eastAsia="한컴바탕" w:hAnsi="한컴바탕" w:cs="한컴바탕" w:hint="eastAsia"/>
                <w:spacing w:val="-14"/>
                <w:szCs w:val="21"/>
                <w:lang w:eastAsia="ko-KR"/>
              </w:rPr>
              <w:t xml:space="preserve"> 지적재산권 민사 안건은 각각 </w:t>
            </w:r>
            <w:r w:rsidRPr="0082247D">
              <w:rPr>
                <w:rFonts w:ascii="한컴바탕" w:eastAsia="한컴바탕" w:hAnsi="한컴바탕" w:cs="한컴바탕" w:hint="eastAsia"/>
                <w:spacing w:val="-14"/>
                <w:szCs w:val="21"/>
                <w:lang w:eastAsia="ko-KR"/>
              </w:rPr>
              <w:lastRenderedPageBreak/>
              <w:t>305건과 311건(</w:t>
            </w:r>
            <w:proofErr w:type="spellStart"/>
            <w:r w:rsidRPr="0082247D">
              <w:rPr>
                <w:rFonts w:ascii="한컴바탕" w:eastAsia="한컴바탕" w:hAnsi="한컴바탕" w:cs="한컴바탕" w:hint="eastAsia"/>
                <w:spacing w:val="-14"/>
                <w:szCs w:val="21"/>
                <w:lang w:eastAsia="ko-KR"/>
              </w:rPr>
              <w:t>기존분</w:t>
            </w:r>
            <w:proofErr w:type="spellEnd"/>
            <w:r w:rsidRPr="0082247D">
              <w:rPr>
                <w:rFonts w:ascii="한컴바탕" w:eastAsia="한컴바탕" w:hAnsi="한컴바탕" w:cs="한컴바탕" w:hint="eastAsia"/>
                <w:spacing w:val="-14"/>
                <w:szCs w:val="21"/>
                <w:lang w:eastAsia="ko-KR"/>
              </w:rPr>
              <w:t xml:space="preserve"> 포함)으로, 그 중 신규 재심신청 안건이 255건, 심리 종결 재심신청 안건이 262건(</w:t>
            </w:r>
            <w:proofErr w:type="spellStart"/>
            <w:r w:rsidRPr="0082247D">
              <w:rPr>
                <w:rFonts w:ascii="한컴바탕" w:eastAsia="한컴바탕" w:hAnsi="한컴바탕" w:cs="한컴바탕" w:hint="eastAsia"/>
                <w:spacing w:val="-14"/>
                <w:szCs w:val="21"/>
                <w:lang w:eastAsia="ko-KR"/>
              </w:rPr>
              <w:t>기존분</w:t>
            </w:r>
            <w:proofErr w:type="spellEnd"/>
            <w:r w:rsidRPr="0082247D">
              <w:rPr>
                <w:rFonts w:ascii="한컴바탕" w:eastAsia="한컴바탕" w:hAnsi="한컴바탕" w:cs="한컴바탕" w:hint="eastAsia"/>
                <w:spacing w:val="-14"/>
                <w:szCs w:val="21"/>
                <w:lang w:eastAsia="ko-KR"/>
              </w:rPr>
              <w:t xml:space="preserve"> 포함)이다.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 xml:space="preserve">안건의 판결품질과 효율을 진일보 제고했다. 전국 지방인민법원의 지적재산권 민사안건 제1심 </w:t>
            </w:r>
            <w:proofErr w:type="spellStart"/>
            <w:r w:rsidRPr="00A904E3">
              <w:rPr>
                <w:rFonts w:ascii="한컴바탕" w:eastAsia="한컴바탕" w:hAnsi="한컴바탕" w:cs="한컴바탕" w:hint="eastAsia"/>
                <w:szCs w:val="21"/>
                <w:lang w:eastAsia="ko-KR"/>
              </w:rPr>
              <w:t>종결율은</w:t>
            </w:r>
            <w:proofErr w:type="spellEnd"/>
            <w:r w:rsidRPr="00A904E3">
              <w:rPr>
                <w:rFonts w:ascii="한컴바탕" w:eastAsia="한컴바탕" w:hAnsi="한컴바탕" w:cs="한컴바탕" w:hint="eastAsia"/>
                <w:szCs w:val="21"/>
                <w:lang w:eastAsia="ko-KR"/>
              </w:rPr>
              <w:t xml:space="preserve"> 2010년 86.39%에서 2011년 87.61%로 상승하였다. </w:t>
            </w:r>
            <w:proofErr w:type="spellStart"/>
            <w:r w:rsidRPr="00A904E3">
              <w:rPr>
                <w:rFonts w:ascii="한컴바탕" w:eastAsia="한컴바탕" w:hAnsi="한컴바탕" w:cs="한컴바탕" w:hint="eastAsia"/>
                <w:szCs w:val="21"/>
                <w:lang w:eastAsia="ko-KR"/>
              </w:rPr>
              <w:t>상소율은</w:t>
            </w:r>
            <w:proofErr w:type="spellEnd"/>
            <w:r w:rsidRPr="00A904E3">
              <w:rPr>
                <w:rFonts w:ascii="한컴바탕" w:eastAsia="한컴바탕" w:hAnsi="한컴바탕" w:cs="한컴바탕" w:hint="eastAsia"/>
                <w:szCs w:val="21"/>
                <w:lang w:eastAsia="ko-KR"/>
              </w:rPr>
              <w:t xml:space="preserve"> 2010년 49.65%에서 2011년 47.02%로 하락하였다. </w:t>
            </w:r>
            <w:proofErr w:type="spellStart"/>
            <w:r w:rsidRPr="00A904E3">
              <w:rPr>
                <w:rFonts w:ascii="한컴바탕" w:eastAsia="한컴바탕" w:hAnsi="한컴바탕" w:cs="한컴바탕" w:hint="eastAsia"/>
                <w:szCs w:val="21"/>
                <w:lang w:eastAsia="ko-KR"/>
              </w:rPr>
              <w:t>재심율은</w:t>
            </w:r>
            <w:proofErr w:type="spellEnd"/>
            <w:r w:rsidRPr="00A904E3">
              <w:rPr>
                <w:rFonts w:ascii="한컴바탕" w:eastAsia="한컴바탕" w:hAnsi="한컴바탕" w:cs="한컴바탕" w:hint="eastAsia"/>
                <w:szCs w:val="21"/>
                <w:lang w:eastAsia="ko-KR"/>
              </w:rPr>
              <w:t xml:space="preserve"> 2010년 0.27%에서 2011년 0.51%로 상승하였다. 상소 안건의 원심판결 번복 </w:t>
            </w:r>
            <w:proofErr w:type="spellStart"/>
            <w:r w:rsidRPr="00A904E3">
              <w:rPr>
                <w:rFonts w:ascii="한컴바탕" w:eastAsia="한컴바탕" w:hAnsi="한컴바탕" w:cs="한컴바탕" w:hint="eastAsia"/>
                <w:szCs w:val="21"/>
                <w:lang w:eastAsia="ko-KR"/>
              </w:rPr>
              <w:t>재심율은</w:t>
            </w:r>
            <w:proofErr w:type="spellEnd"/>
            <w:r w:rsidRPr="00A904E3">
              <w:rPr>
                <w:rFonts w:ascii="한컴바탕" w:eastAsia="한컴바탕" w:hAnsi="한컴바탕" w:cs="한컴바탕" w:hint="eastAsia"/>
                <w:szCs w:val="21"/>
                <w:lang w:eastAsia="ko-KR"/>
              </w:rPr>
              <w:t xml:space="preserve"> 2010년 4.57%에서 2011년 3.66%로 하락하였다. 전국 지방인민법원 지적재산권 제1심 민사안건의 심리한도 내 </w:t>
            </w:r>
            <w:proofErr w:type="spellStart"/>
            <w:r w:rsidRPr="00A904E3">
              <w:rPr>
                <w:rFonts w:ascii="한컴바탕" w:eastAsia="한컴바탕" w:hAnsi="한컴바탕" w:cs="한컴바탕" w:hint="eastAsia"/>
                <w:szCs w:val="21"/>
                <w:lang w:eastAsia="ko-KR"/>
              </w:rPr>
              <w:t>종결률은</w:t>
            </w:r>
            <w:proofErr w:type="spellEnd"/>
            <w:r w:rsidRPr="00A904E3">
              <w:rPr>
                <w:rFonts w:ascii="한컴바탕" w:eastAsia="한컴바탕" w:hAnsi="한컴바탕" w:cs="한컴바탕" w:hint="eastAsia"/>
                <w:szCs w:val="21"/>
                <w:lang w:eastAsia="ko-KR"/>
              </w:rPr>
              <w:t xml:space="preserve"> 97.93%에서 2011년 98.57%로 상승하였다.</w:t>
            </w:r>
          </w:p>
          <w:p w:rsidR="00C01335" w:rsidRPr="00297EB5" w:rsidRDefault="00C01335" w:rsidP="00297EB5">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297EB5">
              <w:rPr>
                <w:rFonts w:ascii="한컴바탕" w:eastAsia="한컴바탕" w:hAnsi="한컴바탕" w:cs="한컴바탕" w:hint="eastAsia"/>
                <w:spacing w:val="-2"/>
                <w:szCs w:val="21"/>
                <w:lang w:eastAsia="ko-KR"/>
              </w:rPr>
              <w:t>전국 각급 인민법원이 법에 따라 수리한 지적재산권 관련 소전(诉前) 임시 신청금지 안건은 모두 130건, 판정지원율은 98.23% 이다. 소전</w:t>
            </w:r>
            <w:r w:rsidRPr="00297EB5">
              <w:rPr>
                <w:rFonts w:ascii="한컴바탕" w:eastAsia="한컴바탕" w:hAnsi="한컴바탕" w:cs="한컴바탕"/>
                <w:spacing w:val="-2"/>
                <w:szCs w:val="21"/>
                <w:lang w:eastAsia="ko-KR"/>
              </w:rPr>
              <w:t>(</w:t>
            </w:r>
            <w:r w:rsidRPr="00297EB5">
              <w:rPr>
                <w:rFonts w:ascii="한컴바탕" w:eastAsia="한컴바탕" w:hAnsi="한컴바탕" w:cs="한컴바탕" w:hint="eastAsia"/>
                <w:spacing w:val="-2"/>
                <w:szCs w:val="21"/>
                <w:lang w:eastAsia="ko-KR"/>
              </w:rPr>
              <w:t>诉前</w:t>
            </w:r>
            <w:r w:rsidRPr="00297EB5">
              <w:rPr>
                <w:rFonts w:ascii="한컴바탕" w:eastAsia="한컴바탕" w:hAnsi="한컴바탕" w:cs="한컴바탕"/>
                <w:spacing w:val="-2"/>
                <w:szCs w:val="21"/>
                <w:lang w:eastAsia="ko-KR"/>
              </w:rPr>
              <w:t>)</w:t>
            </w:r>
            <w:r w:rsidRPr="00297EB5">
              <w:rPr>
                <w:rFonts w:ascii="한컴바탕" w:eastAsia="한컴바탕" w:hAnsi="한컴바탕" w:cs="한컴바탕" w:hint="eastAsia"/>
                <w:spacing w:val="-2"/>
                <w:szCs w:val="21"/>
                <w:lang w:eastAsia="ko-KR"/>
              </w:rPr>
              <w:t xml:space="preserve"> 증거보전 신청수리 건수는 186건, 판정지원율은 93.42%이다. 법에 따라 적극적으로 증거보전 조치를 취하고 당사인의 입증부담을 경감시켰다. 소전(诉前) 재산보전 신청 수리 건수는 20건으로 판정지원율은 100% 이다. </w:t>
            </w:r>
          </w:p>
          <w:p w:rsidR="00C01335" w:rsidRPr="00297EB5" w:rsidRDefault="00C01335" w:rsidP="00297EB5">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297EB5">
              <w:rPr>
                <w:rFonts w:ascii="한컴바탕" w:eastAsia="한컴바탕" w:hAnsi="한컴바탕" w:cs="한컴바탕" w:hint="eastAsia"/>
                <w:spacing w:val="-10"/>
                <w:szCs w:val="21"/>
                <w:lang w:eastAsia="ko-KR"/>
              </w:rPr>
              <w:t xml:space="preserve">사회적으로 비교적 큰 영향을 끼친 안건으로는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주해격력전기주식유한공사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珠海格力电器股份有限公司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와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광동미적제냉설비유한공사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广东美的制冷设备有限公司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주해시태봉전업유한공사</w:t>
            </w:r>
            <w:proofErr w:type="spellEnd"/>
            <w:r w:rsidRPr="00297EB5">
              <w:rPr>
                <w:rFonts w:ascii="한컴바탕" w:eastAsia="한컴바탕" w:hAnsi="한컴바탕" w:cs="한컴바탕" w:hint="eastAsia"/>
                <w:spacing w:val="-10"/>
                <w:szCs w:val="21"/>
                <w:lang w:eastAsia="ko-KR"/>
              </w:rPr>
              <w:t xml:space="preserve"> 간의 발명특허권 </w:t>
            </w:r>
            <w:proofErr w:type="spellStart"/>
            <w:r w:rsidRPr="00297EB5">
              <w:rPr>
                <w:rFonts w:ascii="한컴바탕" w:eastAsia="한컴바탕" w:hAnsi="한컴바탕" w:cs="한컴바탕" w:hint="eastAsia"/>
                <w:spacing w:val="-10"/>
                <w:szCs w:val="21"/>
                <w:lang w:eastAsia="ko-KR"/>
              </w:rPr>
              <w:t>분쟁건</w:t>
            </w:r>
            <w:proofErr w:type="spellEnd"/>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광주시홍태양자동차부품유한공사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广州市红太阳机动车配件有限公司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와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안휘강회기차집단유한공사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安徽江淮汽车集团有限公司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안휘강회기차주식유한회사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安徽江淮汽车股份有限公司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간의 상표전용권 불침해 확인 </w:t>
            </w:r>
            <w:proofErr w:type="spellStart"/>
            <w:r w:rsidRPr="00297EB5">
              <w:rPr>
                <w:rFonts w:ascii="한컴바탕" w:eastAsia="한컴바탕" w:hAnsi="한컴바탕" w:cs="한컴바탕" w:hint="eastAsia"/>
                <w:spacing w:val="-10"/>
                <w:szCs w:val="21"/>
                <w:lang w:eastAsia="ko-KR"/>
              </w:rPr>
              <w:t>분쟁건</w:t>
            </w:r>
            <w:proofErr w:type="spellEnd"/>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의념(상해)시장무역유한공사(衣念（上海）时装贸易有限公司)</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가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절강도보네트워크유한공사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浙江淘宝网络有限公司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두국발</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杜国发</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을 상표권 침해로 소송한 </w:t>
            </w:r>
            <w:proofErr w:type="spellStart"/>
            <w:r w:rsidRPr="00297EB5">
              <w:rPr>
                <w:rFonts w:ascii="한컴바탕" w:eastAsia="한컴바탕" w:hAnsi="한컴바탕" w:cs="한컴바탕" w:hint="eastAsia"/>
                <w:spacing w:val="-10"/>
                <w:szCs w:val="21"/>
                <w:lang w:eastAsia="ko-KR"/>
              </w:rPr>
              <w:t>분쟁건</w:t>
            </w:r>
            <w:proofErr w:type="spellEnd"/>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‘SOCIETE CIVILE DE CHATEAU LAFITE ROTHSCHILD</w:t>
            </w:r>
            <w:r w:rsidRPr="00297EB5">
              <w:rPr>
                <w:rFonts w:ascii="한컴바탕" w:eastAsia="한컴바탕" w:hAnsi="한컴바탕" w:cs="한컴바탕" w:hint="eastAsia"/>
                <w:spacing w:val="-10"/>
                <w:szCs w:val="21"/>
                <w:lang w:eastAsia="ko-KR"/>
              </w:rPr>
              <w:t>(尚杜•</w:t>
            </w:r>
            <w:proofErr w:type="spellStart"/>
            <w:r w:rsidRPr="00297EB5">
              <w:rPr>
                <w:rFonts w:ascii="한컴바탕" w:eastAsia="한컴바탕" w:hAnsi="한컴바탕" w:cs="한컴바탕" w:hint="eastAsia"/>
                <w:spacing w:val="-10"/>
                <w:szCs w:val="21"/>
                <w:lang w:eastAsia="ko-KR"/>
              </w:rPr>
              <w:t>拉菲特罗兹施德民用公司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가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심천시금홍덕무역유한공사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深圳市金鸿德贸易有限公司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호남생물의약집단건강산업발전유한공사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湖南生物医药集团健康产业发展有限公司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간의 상표전용권 침범 및 불공정경쟁 </w:t>
            </w:r>
            <w:proofErr w:type="spellStart"/>
            <w:r w:rsidRPr="00297EB5">
              <w:rPr>
                <w:rFonts w:ascii="한컴바탕" w:eastAsia="한컴바탕" w:hAnsi="한컴바탕" w:cs="한컴바탕" w:hint="eastAsia"/>
                <w:spacing w:val="-10"/>
                <w:szCs w:val="21"/>
                <w:lang w:eastAsia="ko-KR"/>
              </w:rPr>
              <w:t>분쟁건</w:t>
            </w:r>
            <w:proofErr w:type="spellEnd"/>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텅쉰과기</w:t>
            </w:r>
            <w:proofErr w:type="spellEnd"/>
            <w:r w:rsidRPr="00297EB5">
              <w:rPr>
                <w:rFonts w:ascii="한컴바탕" w:eastAsia="한컴바탕" w:hAnsi="한컴바탕" w:cs="한컴바탕" w:hint="eastAsia"/>
                <w:spacing w:val="-10"/>
                <w:szCs w:val="21"/>
                <w:lang w:eastAsia="ko-KR"/>
              </w:rPr>
              <w:t>(심천)유한공사(</w:t>
            </w:r>
            <w:proofErr w:type="spellStart"/>
            <w:r w:rsidRPr="00297EB5">
              <w:rPr>
                <w:rFonts w:ascii="한컴바탕" w:eastAsia="한컴바탕" w:hAnsi="한컴바탕" w:cs="한컴바탕" w:hint="eastAsia"/>
                <w:spacing w:val="-10"/>
                <w:szCs w:val="21"/>
                <w:lang w:eastAsia="ko-KR"/>
              </w:rPr>
              <w:t>腾讯科技</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深圳</w:t>
            </w:r>
            <w:proofErr w:type="spellEnd"/>
            <w:r w:rsidRPr="00297EB5">
              <w:rPr>
                <w:rFonts w:ascii="한컴바탕" w:eastAsia="한컴바탕" w:hAnsi="한컴바탕" w:cs="한컴바탕" w:hint="eastAsia"/>
                <w:spacing w:val="-10"/>
                <w:szCs w:val="21"/>
                <w:lang w:eastAsia="ko-KR"/>
              </w:rPr>
              <w:t>）有限公司)</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심천시텅쉰컴퓨터시스템유한공사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深圳市腾讯计算机系统有限公司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와 </w:t>
            </w:r>
            <w:proofErr w:type="spellStart"/>
            <w:r w:rsidRPr="00297EB5">
              <w:rPr>
                <w:rFonts w:ascii="한컴바탕" w:eastAsia="한컴바탕" w:hAnsi="한컴바탕" w:cs="한컴바탕" w:hint="eastAsia"/>
                <w:spacing w:val="-10"/>
                <w:szCs w:val="21"/>
                <w:lang w:eastAsia="ko-KR"/>
              </w:rPr>
              <w:t>북경기호과기유한공사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北京奇虎科技有限公司</w:t>
            </w:r>
            <w:proofErr w:type="spellEnd"/>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북경삼제무한네트워크과기유한공사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北京三际无限网络科技有限公司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기지소프트웨어(북경)유한공사(奇智软件（北京）有限公司)</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간의 불공정 경쟁 </w:t>
            </w:r>
            <w:proofErr w:type="spellStart"/>
            <w:r w:rsidRPr="00297EB5">
              <w:rPr>
                <w:rFonts w:ascii="한컴바탕" w:eastAsia="한컴바탕" w:hAnsi="한컴바탕" w:cs="한컴바탕" w:hint="eastAsia"/>
                <w:spacing w:val="-10"/>
                <w:szCs w:val="21"/>
                <w:lang w:eastAsia="ko-KR"/>
              </w:rPr>
              <w:t>분쟁</w:t>
            </w:r>
            <w:r w:rsidRPr="00297EB5">
              <w:rPr>
                <w:rFonts w:ascii="한컴바탕" w:eastAsia="한컴바탕" w:hAnsi="한컴바탕" w:cs="한컴바탕" w:hint="eastAsia"/>
                <w:spacing w:val="-10"/>
                <w:szCs w:val="21"/>
                <w:lang w:eastAsia="ko-KR"/>
              </w:rPr>
              <w:lastRenderedPageBreak/>
              <w:t>건</w:t>
            </w:r>
            <w:proofErr w:type="spellEnd"/>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북경개심인정보기술유한공사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北京开心人信息技术有限公司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와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북경천상호련과기발전유한공사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北京千橡互联科技发展有限公司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 </w:t>
            </w:r>
            <w:r w:rsidRPr="00297EB5">
              <w:rPr>
                <w:rFonts w:ascii="한컴바탕" w:eastAsia="한컴바탕" w:hAnsi="한컴바탕" w:cs="한컴바탕"/>
                <w:spacing w:val="-10"/>
                <w:szCs w:val="21"/>
                <w:lang w:eastAsia="ko-KR"/>
              </w:rPr>
              <w:t>‘</w:t>
            </w:r>
            <w:proofErr w:type="spellStart"/>
            <w:r w:rsidRPr="00297EB5">
              <w:rPr>
                <w:rFonts w:ascii="한컴바탕" w:eastAsia="한컴바탕" w:hAnsi="한컴바탕" w:cs="한컴바탕" w:hint="eastAsia"/>
                <w:spacing w:val="-10"/>
                <w:szCs w:val="21"/>
                <w:lang w:eastAsia="ko-KR"/>
              </w:rPr>
              <w:t>북경천상망경과기발전유한공사</w:t>
            </w:r>
            <w:proofErr w:type="spellEnd"/>
            <w:r w:rsidRPr="00297EB5">
              <w:rPr>
                <w:rFonts w:ascii="한컴바탕" w:eastAsia="한컴바탕" w:hAnsi="한컴바탕" w:cs="한컴바탕" w:hint="eastAsia"/>
                <w:spacing w:val="-10"/>
                <w:szCs w:val="21"/>
                <w:lang w:eastAsia="ko-KR"/>
              </w:rPr>
              <w:t>(</w:t>
            </w:r>
            <w:proofErr w:type="spellStart"/>
            <w:r w:rsidRPr="00297EB5">
              <w:rPr>
                <w:rFonts w:ascii="한컴바탕" w:eastAsia="한컴바탕" w:hAnsi="한컴바탕" w:cs="한컴바탕" w:hint="eastAsia"/>
                <w:spacing w:val="-10"/>
                <w:szCs w:val="21"/>
                <w:lang w:eastAsia="ko-KR"/>
              </w:rPr>
              <w:t>北京千橡网景科技发展有限公司</w:t>
            </w:r>
            <w:proofErr w:type="spellEnd"/>
            <w:r w:rsidRPr="00297EB5">
              <w:rPr>
                <w:rFonts w:ascii="한컴바탕" w:eastAsia="한컴바탕" w:hAnsi="한컴바탕" w:cs="한컴바탕" w:hint="eastAsia"/>
                <w:spacing w:val="-10"/>
                <w:szCs w:val="21"/>
                <w:lang w:eastAsia="ko-KR"/>
              </w:rPr>
              <w:t>)</w:t>
            </w:r>
            <w:r w:rsidRPr="00297EB5">
              <w:rPr>
                <w:rFonts w:ascii="한컴바탕" w:eastAsia="한컴바탕" w:hAnsi="한컴바탕" w:cs="한컴바탕"/>
                <w:spacing w:val="-10"/>
                <w:szCs w:val="21"/>
                <w:lang w:eastAsia="ko-KR"/>
              </w:rPr>
              <w:t>’</w:t>
            </w:r>
            <w:r w:rsidRPr="00297EB5">
              <w:rPr>
                <w:rFonts w:ascii="한컴바탕" w:eastAsia="한컴바탕" w:hAnsi="한컴바탕" w:cs="한컴바탕" w:hint="eastAsia"/>
                <w:spacing w:val="-10"/>
                <w:szCs w:val="21"/>
                <w:lang w:eastAsia="ko-KR"/>
              </w:rPr>
              <w:t xml:space="preserve">간의 불공정한 경쟁 분쟁 건 등이 있다. </w:t>
            </w:r>
          </w:p>
          <w:p w:rsidR="00C01335" w:rsidRPr="001E1561" w:rsidRDefault="00C01335" w:rsidP="001E1561">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1E1561">
              <w:rPr>
                <w:rFonts w:ascii="한컴바탕" w:eastAsia="한컴바탕" w:hAnsi="한컴바탕" w:cs="한컴바탕" w:hint="eastAsia"/>
                <w:spacing w:val="-10"/>
                <w:szCs w:val="21"/>
                <w:lang w:eastAsia="ko-KR"/>
              </w:rPr>
              <w:t xml:space="preserve">-- 지적재산권 행정재판 감독을 지속적으로 이행하고 지적재산권 행정 </w:t>
            </w:r>
            <w:proofErr w:type="spellStart"/>
            <w:r w:rsidRPr="001E1561">
              <w:rPr>
                <w:rFonts w:ascii="한컴바탕" w:eastAsia="한컴바탕" w:hAnsi="한컴바탕" w:cs="한컴바탕" w:hint="eastAsia"/>
                <w:spacing w:val="-10"/>
                <w:szCs w:val="21"/>
                <w:lang w:eastAsia="ko-KR"/>
              </w:rPr>
              <w:t>집법</w:t>
            </w:r>
            <w:proofErr w:type="spellEnd"/>
            <w:r w:rsidRPr="001E1561">
              <w:rPr>
                <w:rFonts w:ascii="한컴바탕" w:eastAsia="한컴바탕" w:hAnsi="한컴바탕" w:cs="한컴바탕" w:hint="eastAsia"/>
                <w:spacing w:val="-10"/>
                <w:szCs w:val="21"/>
                <w:lang w:eastAsia="ko-KR"/>
              </w:rPr>
              <w:t>(</w:t>
            </w:r>
            <w:proofErr w:type="spellStart"/>
            <w:r w:rsidRPr="001E1561">
              <w:rPr>
                <w:rFonts w:ascii="한컴바탕" w:eastAsia="한컴바탕" w:hAnsi="한컴바탕" w:cs="한컴바탕" w:hint="eastAsia"/>
                <w:spacing w:val="-10"/>
                <w:szCs w:val="21"/>
                <w:lang w:eastAsia="ko-KR"/>
              </w:rPr>
              <w:t>执法</w:t>
            </w:r>
            <w:proofErr w:type="spellEnd"/>
            <w:r w:rsidRPr="001E1561">
              <w:rPr>
                <w:rFonts w:ascii="한컴바탕" w:eastAsia="한컴바탕" w:hAnsi="한컴바탕" w:cs="한컴바탕" w:hint="eastAsia"/>
                <w:spacing w:val="-10"/>
                <w:szCs w:val="21"/>
                <w:lang w:eastAsia="ko-KR"/>
              </w:rPr>
              <w:t xml:space="preserve">)기능을 꾸준히 지원했다. 2011년 인민법원은 법에 따라 공정하고 고효율적으로 행정 안건을 심리하고 지속적으로 지적재산권 행정쟁의의 실질적 해결을 촉진했다. 2011년 전국 지방인민법원이 신규 제1심 지적재산권 행정안건은 2433건으로 동기대비 6.06%하락하였다. 심리종결 건은 2470건이며 동기대비 3.30% 증가하였다. 그 중, 신규 특허안건은 654건으로 동기대비 18.69%증가하였고, 상표 안건은 1767건으로 동기대비 12.78% 하락하였다. 저작권 안건은 2건으로 2010년과 동일했다. 기타 안건은 10건이다. </w:t>
            </w:r>
          </w:p>
          <w:p w:rsidR="00C01335" w:rsidRPr="001E1561" w:rsidRDefault="00C01335" w:rsidP="001E1561">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1E1561">
              <w:rPr>
                <w:rFonts w:ascii="한컴바탕" w:eastAsia="한컴바탕" w:hAnsi="한컴바탕" w:cs="한컴바탕" w:hint="eastAsia"/>
                <w:spacing w:val="-10"/>
                <w:szCs w:val="21"/>
                <w:lang w:eastAsia="ko-KR"/>
              </w:rPr>
              <w:t xml:space="preserve">최고인민법원 </w:t>
            </w:r>
            <w:proofErr w:type="spellStart"/>
            <w:r w:rsidRPr="001E1561">
              <w:rPr>
                <w:rFonts w:ascii="한컴바탕" w:eastAsia="한컴바탕" w:hAnsi="한컴바탕" w:cs="한컴바탕" w:hint="eastAsia"/>
                <w:spacing w:val="-10"/>
                <w:szCs w:val="21"/>
                <w:lang w:eastAsia="ko-KR"/>
              </w:rPr>
              <w:t>지적재산권청의</w:t>
            </w:r>
            <w:proofErr w:type="spellEnd"/>
            <w:r w:rsidRPr="001E1561">
              <w:rPr>
                <w:rFonts w:ascii="한컴바탕" w:eastAsia="한컴바탕" w:hAnsi="한컴바탕" w:cs="한컴바탕" w:hint="eastAsia"/>
                <w:spacing w:val="-10"/>
                <w:szCs w:val="21"/>
                <w:lang w:eastAsia="ko-KR"/>
              </w:rPr>
              <w:t xml:space="preserve"> 신규 및 심리종결 지적재산권 행정 상소 안건은 각각 102건, 101건이다. 심리종결 안건 중 기각은 73건으로 72.28%를 점유하였다. 판정 상급재심(</w:t>
            </w:r>
            <w:proofErr w:type="spellStart"/>
            <w:r w:rsidRPr="001E1561">
              <w:rPr>
                <w:rFonts w:ascii="한컴바탕" w:eastAsia="한컴바탕" w:hAnsi="한컴바탕" w:cs="한컴바탕" w:hint="eastAsia"/>
                <w:spacing w:val="-10"/>
                <w:szCs w:val="21"/>
                <w:lang w:eastAsia="ko-KR"/>
              </w:rPr>
              <w:t>裁定提审</w:t>
            </w:r>
            <w:proofErr w:type="spellEnd"/>
            <w:r w:rsidRPr="001E1561">
              <w:rPr>
                <w:rFonts w:ascii="한컴바탕" w:eastAsia="한컴바탕" w:hAnsi="한컴바탕" w:cs="한컴바탕" w:hint="eastAsia"/>
                <w:spacing w:val="-10"/>
                <w:szCs w:val="21"/>
                <w:lang w:eastAsia="ko-KR"/>
              </w:rPr>
              <w:t xml:space="preserve">)은 20건이며, 19.80%를 점유하였다. 재심명령판정은 3건으로 2.97%를 차지하였다. 소송 취하는 3건으로 2.97%를 차지하였고, 서한송부는 1건으로 0.99%를 차지하였다. 최고인민법원의 신규 및 심리종결 지적재산권 행정 재심안건은 각각 13건, 11건이다. 심리종결 안건 중 유지 건은 1건으로 9.09%를 점유하였다. 판결번복은 10건으로 90.91%를 점유하였다. </w:t>
            </w:r>
          </w:p>
          <w:p w:rsidR="00C01335" w:rsidRPr="001E1561" w:rsidRDefault="00C01335" w:rsidP="001E1561">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1E1561">
              <w:rPr>
                <w:rFonts w:ascii="한컴바탕" w:eastAsia="한컴바탕" w:hAnsi="한컴바탕" w:cs="한컴바탕" w:hint="eastAsia"/>
                <w:spacing w:val="-4"/>
                <w:szCs w:val="21"/>
                <w:lang w:eastAsia="ko-KR"/>
              </w:rPr>
              <w:t xml:space="preserve">제1심의 외국관련, 홍콩/마카오/대만 관련 지적재산권 행정안건은 대폭 증가하여 1237건에 달하며, 지적재산권 행정 제1심 판결 건의 50.08%를 점유했다. 그 중, 심리종결 외국관련 지적재산권 행정 제1심 안건이 986건, 홍콩 관련 116건, 마카오 관련 3건, 대만관련 132건이다. </w:t>
            </w:r>
          </w:p>
          <w:p w:rsidR="00C01335" w:rsidRPr="001E1561" w:rsidRDefault="00C01335" w:rsidP="001E1561">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1E1561">
              <w:rPr>
                <w:rFonts w:ascii="한컴바탕" w:eastAsia="한컴바탕" w:hAnsi="한컴바탕" w:cs="한컴바탕" w:hint="eastAsia"/>
                <w:spacing w:val="-6"/>
                <w:szCs w:val="21"/>
                <w:lang w:eastAsia="ko-KR"/>
              </w:rPr>
              <w:t xml:space="preserve">제2심 지적재산권 행정안건 수령 </w:t>
            </w:r>
            <w:proofErr w:type="spellStart"/>
            <w:r w:rsidRPr="001E1561">
              <w:rPr>
                <w:rFonts w:ascii="한컴바탕" w:eastAsia="한컴바탕" w:hAnsi="한컴바탕" w:cs="한컴바탕" w:hint="eastAsia"/>
                <w:spacing w:val="-6"/>
                <w:szCs w:val="21"/>
                <w:lang w:eastAsia="ko-KR"/>
              </w:rPr>
              <w:t>증가폭은</w:t>
            </w:r>
            <w:proofErr w:type="spellEnd"/>
            <w:r w:rsidRPr="001E1561">
              <w:rPr>
                <w:rFonts w:ascii="한컴바탕" w:eastAsia="한컴바탕" w:hAnsi="한컴바탕" w:cs="한컴바탕" w:hint="eastAsia"/>
                <w:spacing w:val="-6"/>
                <w:szCs w:val="21"/>
                <w:lang w:eastAsia="ko-KR"/>
              </w:rPr>
              <w:t xml:space="preserve"> 비교적 컸다. 전국 지방 인민법원 신규 지적재산권 행정 제2심 안건은 1333건, 심리종결 건은 1266건이었으며, 그 중 원 판결을 유지한 건이 1134건, 판결번복 건이 67건, 재심반환 건이 3건, 소송 취하 42건, 소송 기간 14건, 원 판결 무효명령 입안심리 2건, 기타 판결방식이 4건 이다. </w:t>
            </w:r>
          </w:p>
          <w:p w:rsidR="00C01335" w:rsidRPr="001E1561" w:rsidRDefault="00C01335" w:rsidP="001E1561">
            <w:pPr>
              <w:wordWrap w:val="0"/>
              <w:topLinePunct/>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1E1561">
              <w:rPr>
                <w:rFonts w:ascii="한컴바탕" w:eastAsia="한컴바탕" w:hAnsi="한컴바탕" w:cs="한컴바탕" w:hint="eastAsia"/>
                <w:spacing w:val="-14"/>
                <w:szCs w:val="21"/>
                <w:lang w:eastAsia="ko-KR"/>
              </w:rPr>
              <w:t xml:space="preserve">사회적으로 비교적 큰 영향을 끼친 안건으로는 </w:t>
            </w:r>
            <w:r w:rsidRPr="001E1561">
              <w:rPr>
                <w:rFonts w:ascii="한컴바탕" w:eastAsia="한컴바탕" w:hAnsi="한컴바탕" w:cs="한컴바탕"/>
                <w:spacing w:val="-14"/>
                <w:szCs w:val="21"/>
                <w:lang w:eastAsia="ko-KR"/>
              </w:rPr>
              <w:t>‘</w:t>
            </w:r>
            <w:proofErr w:type="spellStart"/>
            <w:r w:rsidRPr="001E1561">
              <w:rPr>
                <w:rFonts w:ascii="한컴바탕" w:eastAsia="한컴바탕" w:hAnsi="한컴바탕" w:cs="한컴바탕" w:hint="eastAsia"/>
                <w:spacing w:val="-14"/>
                <w:szCs w:val="21"/>
                <w:lang w:eastAsia="ko-KR"/>
              </w:rPr>
              <w:t>위정건</w:t>
            </w:r>
            <w:proofErr w:type="spellEnd"/>
            <w:r w:rsidRPr="001E1561">
              <w:rPr>
                <w:rFonts w:ascii="한컴바탕" w:eastAsia="한컴바탕" w:hAnsi="한컴바탕" w:cs="한컴바탕" w:hint="eastAsia"/>
                <w:spacing w:val="-14"/>
                <w:szCs w:val="21"/>
                <w:lang w:eastAsia="ko-KR"/>
              </w:rPr>
              <w:t>(</w:t>
            </w:r>
            <w:proofErr w:type="spellStart"/>
            <w:r w:rsidRPr="001E1561">
              <w:rPr>
                <w:rFonts w:ascii="한컴바탕" w:eastAsia="한컴바탕" w:hAnsi="한컴바탕" w:cs="한컴바탕" w:hint="eastAsia"/>
                <w:spacing w:val="-14"/>
                <w:szCs w:val="21"/>
                <w:lang w:eastAsia="ko-KR"/>
              </w:rPr>
              <w:t>韦廷建</w:t>
            </w:r>
            <w:proofErr w:type="spellEnd"/>
            <w:r w:rsidRPr="001E1561">
              <w:rPr>
                <w:rFonts w:ascii="한컴바탕" w:eastAsia="한컴바탕" w:hAnsi="한컴바탕" w:cs="한컴바탕" w:hint="eastAsia"/>
                <w:spacing w:val="-14"/>
                <w:szCs w:val="21"/>
                <w:lang w:eastAsia="ko-KR"/>
              </w:rPr>
              <w:t>)</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 xml:space="preserve">과 </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천사의약보건유한공사(天丝医药保健有限公司)</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 xml:space="preserve">, </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국가공상행정관리총국 상표평가심사위원회</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 xml:space="preserve"> 간의 상표 취소 재심사 결정 행정 </w:t>
            </w:r>
            <w:proofErr w:type="spellStart"/>
            <w:r w:rsidRPr="001E1561">
              <w:rPr>
                <w:rFonts w:ascii="한컴바탕" w:eastAsia="한컴바탕" w:hAnsi="한컴바탕" w:cs="한컴바탕" w:hint="eastAsia"/>
                <w:spacing w:val="-14"/>
                <w:szCs w:val="21"/>
                <w:lang w:eastAsia="ko-KR"/>
              </w:rPr>
              <w:t>분쟁안</w:t>
            </w:r>
            <w:proofErr w:type="spellEnd"/>
            <w:r w:rsidRPr="001E1561">
              <w:rPr>
                <w:rFonts w:ascii="한컴바탕" w:eastAsia="한컴바탕" w:hAnsi="한컴바탕" w:cs="한컴바탕" w:hint="eastAsia"/>
                <w:spacing w:val="-14"/>
                <w:szCs w:val="21"/>
                <w:lang w:eastAsia="ko-KR"/>
              </w:rPr>
              <w:t xml:space="preserve">, </w:t>
            </w:r>
            <w:r w:rsidRPr="001E1561">
              <w:rPr>
                <w:rFonts w:ascii="한컴바탕" w:eastAsia="한컴바탕" w:hAnsi="한컴바탕" w:cs="한컴바탕"/>
                <w:spacing w:val="-14"/>
                <w:szCs w:val="21"/>
                <w:lang w:eastAsia="ko-KR"/>
              </w:rPr>
              <w:t>‘</w:t>
            </w:r>
            <w:proofErr w:type="spellStart"/>
            <w:r w:rsidRPr="001E1561">
              <w:rPr>
                <w:rFonts w:ascii="한컴바탕" w:eastAsia="한컴바탕" w:hAnsi="한컴바탕" w:cs="한컴바탕" w:hint="eastAsia"/>
                <w:spacing w:val="-14"/>
                <w:szCs w:val="21"/>
                <w:lang w:eastAsia="ko-KR"/>
              </w:rPr>
              <w:t>북경쌍학약업고분유한공사</w:t>
            </w:r>
            <w:proofErr w:type="spellEnd"/>
            <w:r w:rsidRPr="001E1561">
              <w:rPr>
                <w:rFonts w:ascii="한컴바탕" w:eastAsia="한컴바탕" w:hAnsi="한컴바탕" w:cs="한컴바탕" w:hint="eastAsia"/>
                <w:spacing w:val="-14"/>
                <w:szCs w:val="21"/>
                <w:lang w:eastAsia="ko-KR"/>
              </w:rPr>
              <w:t>(</w:t>
            </w:r>
            <w:proofErr w:type="spellStart"/>
            <w:r w:rsidRPr="001E1561">
              <w:rPr>
                <w:rFonts w:ascii="한컴바탕" w:eastAsia="한컴바탕" w:hAnsi="한컴바탕" w:cs="한컴바탕" w:hint="eastAsia"/>
                <w:spacing w:val="-14"/>
                <w:szCs w:val="21"/>
                <w:lang w:eastAsia="ko-KR"/>
              </w:rPr>
              <w:t>北京双鹤药业股份有限公司</w:t>
            </w:r>
            <w:proofErr w:type="spellEnd"/>
            <w:r w:rsidRPr="001E1561">
              <w:rPr>
                <w:rFonts w:ascii="한컴바탕" w:eastAsia="한컴바탕" w:hAnsi="한컴바탕" w:cs="한컴바탕" w:hint="eastAsia"/>
                <w:spacing w:val="-14"/>
                <w:szCs w:val="21"/>
                <w:lang w:eastAsia="ko-KR"/>
              </w:rPr>
              <w:t>)</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w:t>
            </w:r>
            <w:r w:rsidRPr="001E1561">
              <w:rPr>
                <w:rFonts w:ascii="한컴바탕" w:eastAsia="한컴바탕" w:hAnsi="한컴바탕" w:cs="한컴바탕"/>
                <w:spacing w:val="-14"/>
                <w:szCs w:val="21"/>
                <w:lang w:eastAsia="ko-KR"/>
              </w:rPr>
              <w:t xml:space="preserve"> ‘</w:t>
            </w:r>
            <w:proofErr w:type="spellStart"/>
            <w:r w:rsidRPr="001E1561">
              <w:rPr>
                <w:rFonts w:ascii="한컴바탕" w:eastAsia="한컴바탕" w:hAnsi="한컴바탕" w:cs="한컴바탕" w:hint="eastAsia"/>
                <w:spacing w:val="-14"/>
                <w:szCs w:val="21"/>
                <w:lang w:eastAsia="ko-KR"/>
              </w:rPr>
              <w:t>상북위</w:t>
            </w:r>
            <w:r w:rsidRPr="001E1561">
              <w:rPr>
                <w:rFonts w:ascii="한컴바탕" w:eastAsia="한컴바탕" w:hAnsi="한컴바탕" w:cs="한컴바탕" w:hint="eastAsia"/>
                <w:spacing w:val="-14"/>
                <w:szCs w:val="21"/>
                <w:lang w:eastAsia="ko-KR"/>
              </w:rPr>
              <w:lastRenderedPageBreak/>
              <w:t>이만제약유한공사</w:t>
            </w:r>
            <w:proofErr w:type="spellEnd"/>
            <w:r w:rsidRPr="001E1561">
              <w:rPr>
                <w:rFonts w:ascii="한컴바탕" w:eastAsia="한컴바탕" w:hAnsi="한컴바탕" w:cs="한컴바탕" w:hint="eastAsia"/>
                <w:spacing w:val="-14"/>
                <w:szCs w:val="21"/>
                <w:lang w:eastAsia="ko-KR"/>
              </w:rPr>
              <w:t>(</w:t>
            </w:r>
            <w:proofErr w:type="spellStart"/>
            <w:r w:rsidRPr="001E1561">
              <w:rPr>
                <w:rFonts w:ascii="한컴바탕" w:eastAsia="한컴바탕" w:hAnsi="한컴바탕" w:cs="한컴바탕" w:hint="eastAsia"/>
                <w:spacing w:val="-14"/>
                <w:szCs w:val="21"/>
                <w:lang w:eastAsia="ko-KR"/>
              </w:rPr>
              <w:t>湘北威尔曼制药有限公司</w:t>
            </w:r>
            <w:proofErr w:type="spellEnd"/>
            <w:r w:rsidRPr="001E1561">
              <w:rPr>
                <w:rFonts w:ascii="한컴바탕" w:eastAsia="한컴바탕" w:hAnsi="한컴바탕" w:cs="한컴바탕" w:hint="eastAsia"/>
                <w:spacing w:val="-14"/>
                <w:szCs w:val="21"/>
                <w:lang w:eastAsia="ko-KR"/>
              </w:rPr>
              <w:t>)</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 xml:space="preserve">, </w:t>
            </w:r>
            <w:r w:rsidRPr="001E1561">
              <w:rPr>
                <w:rFonts w:ascii="한컴바탕" w:eastAsia="한컴바탕" w:hAnsi="한컴바탕" w:cs="한컴바탕"/>
                <w:spacing w:val="-14"/>
                <w:szCs w:val="21"/>
                <w:lang w:eastAsia="ko-KR"/>
              </w:rPr>
              <w:t>‘</w:t>
            </w:r>
            <w:proofErr w:type="spellStart"/>
            <w:r w:rsidRPr="001E1561">
              <w:rPr>
                <w:rFonts w:ascii="한컴바탕" w:eastAsia="한컴바탕" w:hAnsi="한컴바탕" w:cs="한컴바탕" w:hint="eastAsia"/>
                <w:spacing w:val="-14"/>
                <w:szCs w:val="21"/>
                <w:lang w:eastAsia="ko-KR"/>
              </w:rPr>
              <w:t>국가지적재산권국</w:t>
            </w:r>
            <w:proofErr w:type="spellEnd"/>
            <w:r w:rsidRPr="001E1561">
              <w:rPr>
                <w:rFonts w:ascii="한컴바탕" w:eastAsia="한컴바탕" w:hAnsi="한컴바탕" w:cs="한컴바탕" w:hint="eastAsia"/>
                <w:spacing w:val="-14"/>
                <w:szCs w:val="21"/>
                <w:lang w:eastAsia="ko-KR"/>
              </w:rPr>
              <w:t xml:space="preserve"> 특허 재심사위원회</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 xml:space="preserve"> 간의 발명특허권 무효 행정 </w:t>
            </w:r>
            <w:proofErr w:type="spellStart"/>
            <w:r w:rsidRPr="001E1561">
              <w:rPr>
                <w:rFonts w:ascii="한컴바탕" w:eastAsia="한컴바탕" w:hAnsi="한컴바탕" w:cs="한컴바탕" w:hint="eastAsia"/>
                <w:spacing w:val="-14"/>
                <w:szCs w:val="21"/>
                <w:lang w:eastAsia="ko-KR"/>
              </w:rPr>
              <w:t>분쟁안</w:t>
            </w:r>
            <w:proofErr w:type="spellEnd"/>
            <w:r w:rsidRPr="001E1561">
              <w:rPr>
                <w:rFonts w:ascii="한컴바탕" w:eastAsia="한컴바탕" w:hAnsi="한컴바탕" w:cs="한컴바탕" w:hint="eastAsia"/>
                <w:spacing w:val="-14"/>
                <w:szCs w:val="21"/>
                <w:lang w:eastAsia="ko-KR"/>
              </w:rPr>
              <w:t xml:space="preserve">, 프랑스 </w:t>
            </w:r>
            <w:r w:rsidRPr="001E1561">
              <w:rPr>
                <w:rFonts w:ascii="한컴바탕" w:eastAsia="한컴바탕" w:hAnsi="한컴바탕" w:cs="한컴바탕"/>
                <w:spacing w:val="-14"/>
                <w:szCs w:val="21"/>
                <w:lang w:eastAsia="ko-KR"/>
              </w:rPr>
              <w:t>‘Custer brothers</w:t>
            </w:r>
            <w:r w:rsidRPr="001E1561">
              <w:rPr>
                <w:rFonts w:ascii="한컴바탕" w:eastAsia="한컴바탕" w:hAnsi="한컴바탕" w:cs="한컴바탕" w:hint="eastAsia"/>
                <w:spacing w:val="-14"/>
                <w:szCs w:val="21"/>
                <w:lang w:eastAsia="ko-KR"/>
              </w:rPr>
              <w:t>주식유한공사(</w:t>
            </w:r>
            <w:proofErr w:type="spellStart"/>
            <w:r w:rsidRPr="001E1561">
              <w:rPr>
                <w:rFonts w:ascii="한컴바탕" w:eastAsia="한컴바탕" w:hAnsi="한컴바탕" w:cs="한컴바탕" w:hint="eastAsia"/>
                <w:spacing w:val="-14"/>
                <w:szCs w:val="21"/>
                <w:lang w:eastAsia="ko-KR"/>
              </w:rPr>
              <w:t>卡斯特兄弟股份有限公司</w:t>
            </w:r>
            <w:proofErr w:type="spellEnd"/>
            <w:r w:rsidRPr="001E1561">
              <w:rPr>
                <w:rFonts w:ascii="한컴바탕" w:eastAsia="한컴바탕" w:hAnsi="한컴바탕" w:cs="한컴바탕" w:hint="eastAsia"/>
                <w:spacing w:val="-14"/>
                <w:szCs w:val="21"/>
                <w:lang w:eastAsia="ko-KR"/>
              </w:rPr>
              <w:t>)</w:t>
            </w:r>
            <w:r w:rsidRPr="001E1561">
              <w:rPr>
                <w:rFonts w:ascii="한컴바탕" w:eastAsia="한컴바탕" w:hAnsi="한컴바탕" w:cs="한컴바탕"/>
                <w:spacing w:val="-14"/>
                <w:szCs w:val="21"/>
                <w:lang w:eastAsia="ko-KR"/>
              </w:rPr>
              <w:t>’</w:t>
            </w:r>
            <w:r w:rsidRPr="001E1561">
              <w:rPr>
                <w:rFonts w:ascii="한컴바탕" w:eastAsia="한컴바탕" w:hAnsi="한컴바탕" w:cs="한컴바탕" w:hint="eastAsia"/>
                <w:spacing w:val="-14"/>
                <w:szCs w:val="21"/>
                <w:lang w:eastAsia="ko-KR"/>
              </w:rPr>
              <w:t xml:space="preserve">와 중화인민공화국 국가공상행정관리총국 상표심사평가위원회, </w:t>
            </w:r>
            <w:proofErr w:type="spellStart"/>
            <w:r w:rsidRPr="001E1561">
              <w:rPr>
                <w:rFonts w:ascii="한컴바탕" w:eastAsia="한컴바탕" w:hAnsi="한컴바탕" w:cs="한컴바탕" w:hint="eastAsia"/>
                <w:spacing w:val="-14"/>
                <w:szCs w:val="21"/>
                <w:lang w:eastAsia="ko-KR"/>
              </w:rPr>
              <w:t>이도지</w:t>
            </w:r>
            <w:proofErr w:type="spellEnd"/>
            <w:r w:rsidRPr="001E1561">
              <w:rPr>
                <w:rFonts w:ascii="한컴바탕" w:eastAsia="한컴바탕" w:hAnsi="한컴바탕" w:cs="한컴바탕" w:hint="eastAsia"/>
                <w:spacing w:val="-14"/>
                <w:szCs w:val="21"/>
                <w:lang w:eastAsia="ko-KR"/>
              </w:rPr>
              <w:t>(</w:t>
            </w:r>
            <w:proofErr w:type="spellStart"/>
            <w:r w:rsidRPr="001E1561">
              <w:rPr>
                <w:rFonts w:ascii="한컴바탕" w:eastAsia="한컴바탕" w:hAnsi="한컴바탕" w:cs="한컴바탕" w:hint="eastAsia"/>
                <w:spacing w:val="-14"/>
                <w:szCs w:val="21"/>
                <w:lang w:eastAsia="ko-KR"/>
              </w:rPr>
              <w:t>李道之</w:t>
            </w:r>
            <w:proofErr w:type="spellEnd"/>
            <w:r w:rsidRPr="001E1561">
              <w:rPr>
                <w:rFonts w:ascii="한컴바탕" w:eastAsia="한컴바탕" w:hAnsi="한컴바탕" w:cs="한컴바탕" w:hint="eastAsia"/>
                <w:spacing w:val="-14"/>
                <w:szCs w:val="21"/>
                <w:lang w:eastAsia="ko-KR"/>
              </w:rPr>
              <w:t xml:space="preserve">) 간의 상표 취소 재심사 행정 </w:t>
            </w:r>
            <w:proofErr w:type="spellStart"/>
            <w:r w:rsidRPr="001E1561">
              <w:rPr>
                <w:rFonts w:ascii="한컴바탕" w:eastAsia="한컴바탕" w:hAnsi="한컴바탕" w:cs="한컴바탕" w:hint="eastAsia"/>
                <w:spacing w:val="-14"/>
                <w:szCs w:val="21"/>
                <w:lang w:eastAsia="ko-KR"/>
              </w:rPr>
              <w:t>분쟁안</w:t>
            </w:r>
            <w:proofErr w:type="spellEnd"/>
            <w:r w:rsidRPr="001E1561">
              <w:rPr>
                <w:rFonts w:ascii="한컴바탕" w:eastAsia="한컴바탕" w:hAnsi="한컴바탕" w:cs="한컴바탕" w:hint="eastAsia"/>
                <w:spacing w:val="-14"/>
                <w:szCs w:val="21"/>
                <w:lang w:eastAsia="ko-KR"/>
              </w:rPr>
              <w:t xml:space="preserve"> 등이 있다. </w:t>
            </w:r>
          </w:p>
          <w:p w:rsidR="00C01335" w:rsidRPr="00870ACD" w:rsidRDefault="00C01335" w:rsidP="00870ACD">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870ACD">
              <w:rPr>
                <w:rFonts w:ascii="한컴바탕" w:eastAsia="한컴바탕" w:hAnsi="한컴바탕" w:cs="한컴바탕" w:hint="eastAsia"/>
                <w:spacing w:val="-10"/>
                <w:szCs w:val="21"/>
                <w:lang w:eastAsia="ko-KR"/>
              </w:rPr>
              <w:t xml:space="preserve">-- 지적재산권 침해범죄에 대한 지적재산권 형사재판 처벌과 위협 역할을 충분한 발휘하고 이를 지속적으로 중시한다. 2011년, 인민법원은 지적재산권 형사 사법보호를 진일보 강화하고, 지적재산권 침해와 </w:t>
            </w:r>
            <w:proofErr w:type="spellStart"/>
            <w:r w:rsidRPr="00870ACD">
              <w:rPr>
                <w:rFonts w:ascii="한컴바탕" w:eastAsia="한컴바탕" w:hAnsi="한컴바탕" w:cs="한컴바탕" w:hint="eastAsia"/>
                <w:spacing w:val="-10"/>
                <w:szCs w:val="21"/>
                <w:lang w:eastAsia="ko-KR"/>
              </w:rPr>
              <w:t>저품질</w:t>
            </w:r>
            <w:proofErr w:type="spellEnd"/>
            <w:r w:rsidRPr="00870ACD">
              <w:rPr>
                <w:rFonts w:ascii="한컴바탕" w:eastAsia="한컴바탕" w:hAnsi="한컴바탕" w:cs="한컴바탕" w:hint="eastAsia"/>
                <w:spacing w:val="-10"/>
                <w:szCs w:val="21"/>
                <w:lang w:eastAsia="ko-KR"/>
              </w:rPr>
              <w:t xml:space="preserve"> 위조상품 제작판매 타파에 적극적으로 참여하여 지적재산권 형사재판 처벌과 지적재산권 침해 범죄에의 위협 기능이 효과적으로 발휘될 수 있도록 한다. 제1심 지적재산권 형사 안건의 </w:t>
            </w:r>
            <w:proofErr w:type="spellStart"/>
            <w:r w:rsidRPr="00870ACD">
              <w:rPr>
                <w:rFonts w:ascii="한컴바탕" w:eastAsia="한컴바탕" w:hAnsi="한컴바탕" w:cs="한컴바탕" w:hint="eastAsia"/>
                <w:spacing w:val="-10"/>
                <w:szCs w:val="21"/>
                <w:lang w:eastAsia="ko-KR"/>
              </w:rPr>
              <w:t>증가폭은</w:t>
            </w:r>
            <w:proofErr w:type="spellEnd"/>
            <w:r w:rsidRPr="00870ACD">
              <w:rPr>
                <w:rFonts w:ascii="한컴바탕" w:eastAsia="한컴바탕" w:hAnsi="한컴바탕" w:cs="한컴바탕" w:hint="eastAsia"/>
                <w:spacing w:val="-10"/>
                <w:szCs w:val="21"/>
                <w:lang w:eastAsia="ko-KR"/>
              </w:rPr>
              <w:t xml:space="preserve"> 비교적 큰 편이다. 전국 지방인민법원 신규 제1심 안건은 5707건으로 동기 대비 42.96% 상승하였다. 그 중, 지적재산권 침해범죄는 3134건(등록상표 위조 등 등록상표 침해안건 2417건)으로 동기대비 142.19% 상승하였다. 위조상품 생산, 판매 범죄안건 중 지적재산권과 관련된 건은 774건이며, 동기대비 29.87% 증가하였다. 불법경영 범죄안건 중 지적재산권 침해 건은 1747건으로 동기대비 15.93% 하락하였고, 기타 안건은 52건 이다. </w:t>
            </w:r>
          </w:p>
          <w:p w:rsidR="00C01335" w:rsidRPr="00821978" w:rsidRDefault="00C01335" w:rsidP="00821978">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821978">
              <w:rPr>
                <w:rFonts w:ascii="한컴바탕" w:eastAsia="한컴바탕" w:hAnsi="한컴바탕" w:cs="한컴바탕" w:hint="eastAsia"/>
                <w:spacing w:val="-4"/>
                <w:szCs w:val="21"/>
                <w:lang w:eastAsia="ko-KR"/>
              </w:rPr>
              <w:t xml:space="preserve">전국 지방인민법원 심리종결 제1심 안건은 5504건이며 동기대비 39.62% 상승하였다. 효력발생 판결인 수는 10055명이며, 그 중, 형사처벌이 7892명 이다. 심리종결 건 중 지적재산권 침해범죄로 판결된 안건은 2967건, 효력발생 판결인 수는 5384명으로 각각 동기대비 136.60%, 173.86% 증가하였다. 위조제품 생산, 판매 범죄(지적재산권 침해 관련)를 선고한 안건은 1735건이며, 효력발생 판결인 수는 3032명이다. 기타범죄로 판결을 받은 지적재산권 침해 관련 안건은 52건으로 효력발생 판결인 수는 130명이다. 지적재산권 침해범죄 판결을 받은 안건 중 등록상표 위조범죄 판결을 받은 안건은 1060건이며, 효력발생 판결인 수는 2162명이다. 등록상표를 위조한 상품을 판매한 범죄로 </w:t>
            </w:r>
            <w:proofErr w:type="spellStart"/>
            <w:r w:rsidRPr="00821978">
              <w:rPr>
                <w:rFonts w:ascii="한컴바탕" w:eastAsia="한컴바탕" w:hAnsi="한컴바탕" w:cs="한컴바탕" w:hint="eastAsia"/>
                <w:spacing w:val="-4"/>
                <w:szCs w:val="21"/>
                <w:lang w:eastAsia="ko-KR"/>
              </w:rPr>
              <w:t>판결받은</w:t>
            </w:r>
            <w:proofErr w:type="spellEnd"/>
            <w:r w:rsidRPr="00821978">
              <w:rPr>
                <w:rFonts w:ascii="한컴바탕" w:eastAsia="한컴바탕" w:hAnsi="한컴바탕" w:cs="한컴바탕" w:hint="eastAsia"/>
                <w:spacing w:val="-4"/>
                <w:szCs w:val="21"/>
                <w:lang w:eastAsia="ko-KR"/>
              </w:rPr>
              <w:t xml:space="preserve"> 안건은 863건으로 효력발생 판결인 수는 1507명이다. 등록상표 표식을 불법 제조하거나, 불법으로 제조한 등록상표 표식을 판매한 범죄로 판결된 건은 370건이며, 효력발생 판결인 수는 691명이다. 특허위조 범죄 판결안건은 1건이며, 효력발생 판결인 수는 2명이다. 저작권 침해 범죄 판결안건은 594건, 효력발생 판결인 수는 852명이다. 권리침해 복제품 판매 범죄판결 안건은 30건이며, </w:t>
            </w:r>
            <w:r w:rsidRPr="00821978">
              <w:rPr>
                <w:rFonts w:ascii="한컴바탕" w:eastAsia="한컴바탕" w:hAnsi="한컴바탕" w:cs="한컴바탕" w:hint="eastAsia"/>
                <w:spacing w:val="-4"/>
                <w:szCs w:val="21"/>
                <w:lang w:eastAsia="ko-KR"/>
              </w:rPr>
              <w:lastRenderedPageBreak/>
              <w:t xml:space="preserve">효력발생 판결인 수는 75명이다. 상업비밀 침해 범죄 판결 건은 49건이며, 효력발생 판결인 수는 94명이다. 사회적으로 비교적 큰 영향력을 끼친 안건은 </w:t>
            </w:r>
            <w:proofErr w:type="spellStart"/>
            <w:r w:rsidRPr="00821978">
              <w:rPr>
                <w:rFonts w:ascii="한컴바탕" w:eastAsia="한컴바탕" w:hAnsi="한컴바탕" w:cs="한컴바탕" w:hint="eastAsia"/>
                <w:spacing w:val="-4"/>
                <w:szCs w:val="21"/>
                <w:lang w:eastAsia="ko-KR"/>
              </w:rPr>
              <w:t>국문명</w:t>
            </w:r>
            <w:proofErr w:type="spellEnd"/>
            <w:r w:rsidRPr="00821978">
              <w:rPr>
                <w:rFonts w:ascii="한컴바탕" w:eastAsia="한컴바탕" w:hAnsi="한컴바탕" w:cs="한컴바탕" w:hint="eastAsia"/>
                <w:spacing w:val="-4"/>
                <w:szCs w:val="21"/>
                <w:lang w:eastAsia="ko-KR"/>
              </w:rPr>
              <w:t>(</w:t>
            </w:r>
            <w:proofErr w:type="spellStart"/>
            <w:r w:rsidRPr="00821978">
              <w:rPr>
                <w:rFonts w:ascii="한컴바탕" w:eastAsia="한컴바탕" w:hAnsi="한컴바탕" w:cs="한컴바탕" w:hint="eastAsia"/>
                <w:spacing w:val="-4"/>
                <w:szCs w:val="21"/>
                <w:lang w:eastAsia="ko-KR"/>
              </w:rPr>
              <w:t>鞠文明</w:t>
            </w:r>
            <w:proofErr w:type="spellEnd"/>
            <w:r w:rsidRPr="00821978">
              <w:rPr>
                <w:rFonts w:ascii="한컴바탕" w:eastAsia="한컴바탕" w:hAnsi="한컴바탕" w:cs="한컴바탕" w:hint="eastAsia"/>
                <w:spacing w:val="-4"/>
                <w:szCs w:val="21"/>
                <w:lang w:eastAsia="ko-KR"/>
              </w:rPr>
              <w:t xml:space="preserve">), 서로로(徐路路), </w:t>
            </w:r>
            <w:proofErr w:type="spellStart"/>
            <w:r w:rsidRPr="00821978">
              <w:rPr>
                <w:rFonts w:ascii="한컴바탕" w:eastAsia="한컴바탕" w:hAnsi="한컴바탕" w:cs="한컴바탕" w:hint="eastAsia"/>
                <w:spacing w:val="-4"/>
                <w:szCs w:val="21"/>
                <w:lang w:eastAsia="ko-KR"/>
              </w:rPr>
              <w:t>화일</w:t>
            </w:r>
            <w:proofErr w:type="spellEnd"/>
            <w:r w:rsidRPr="00821978">
              <w:rPr>
                <w:rFonts w:ascii="한컴바탕" w:eastAsia="한컴바탕" w:hAnsi="한컴바탕" w:cs="한컴바탕" w:hint="eastAsia"/>
                <w:spacing w:val="-4"/>
                <w:szCs w:val="21"/>
                <w:lang w:eastAsia="ko-KR"/>
              </w:rPr>
              <w:t>(</w:t>
            </w:r>
            <w:proofErr w:type="spellStart"/>
            <w:r w:rsidRPr="00821978">
              <w:rPr>
                <w:rFonts w:ascii="한컴바탕" w:eastAsia="한컴바탕" w:hAnsi="한컴바탕" w:cs="한컴바탕" w:hint="eastAsia"/>
                <w:spacing w:val="-4"/>
                <w:szCs w:val="21"/>
                <w:lang w:eastAsia="ko-KR"/>
              </w:rPr>
              <w:t>华轶</w:t>
            </w:r>
            <w:proofErr w:type="spellEnd"/>
            <w:r w:rsidRPr="00821978">
              <w:rPr>
                <w:rFonts w:ascii="한컴바탕" w:eastAsia="한컴바탕" w:hAnsi="한컴바탕" w:cs="한컴바탕" w:hint="eastAsia"/>
                <w:spacing w:val="-4"/>
                <w:szCs w:val="21"/>
                <w:lang w:eastAsia="ko-KR"/>
              </w:rPr>
              <w:t xml:space="preserve">)의 저작권 침해범죄 안건 등이 있다.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지적재산권 안건은 총체적으로 다음과 같은 특징을 보이고 있다.</w:t>
            </w:r>
          </w:p>
          <w:p w:rsidR="00C01335" w:rsidRPr="00821978" w:rsidRDefault="00C01335" w:rsidP="00821978">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821978">
              <w:rPr>
                <w:rFonts w:ascii="한컴바탕" w:eastAsia="한컴바탕" w:hAnsi="한컴바탕" w:cs="한컴바탕" w:hint="eastAsia"/>
                <w:spacing w:val="-12"/>
                <w:szCs w:val="21"/>
                <w:lang w:eastAsia="ko-KR"/>
              </w:rPr>
              <w:t xml:space="preserve">첫째, 신규안건의 </w:t>
            </w:r>
            <w:proofErr w:type="spellStart"/>
            <w:r w:rsidRPr="00821978">
              <w:rPr>
                <w:rFonts w:ascii="한컴바탕" w:eastAsia="한컴바탕" w:hAnsi="한컴바탕" w:cs="한컴바탕" w:hint="eastAsia"/>
                <w:spacing w:val="-12"/>
                <w:szCs w:val="21"/>
                <w:lang w:eastAsia="ko-KR"/>
              </w:rPr>
              <w:t>증가폭이</w:t>
            </w:r>
            <w:proofErr w:type="spellEnd"/>
            <w:r w:rsidRPr="00821978">
              <w:rPr>
                <w:rFonts w:ascii="한컴바탕" w:eastAsia="한컴바탕" w:hAnsi="한컴바탕" w:cs="한컴바탕" w:hint="eastAsia"/>
                <w:spacing w:val="-12"/>
                <w:szCs w:val="21"/>
                <w:lang w:eastAsia="ko-KR"/>
              </w:rPr>
              <w:t xml:space="preserve"> 크다. 2011년 전국 지방인민법원 전체 신규 지적재산권 민사 제1심 안건은 59612건으로 동기대비 38.86% </w:t>
            </w:r>
            <w:proofErr w:type="spellStart"/>
            <w:r w:rsidRPr="00821978">
              <w:rPr>
                <w:rFonts w:ascii="한컴바탕" w:eastAsia="한컴바탕" w:hAnsi="한컴바탕" w:cs="한컴바탕" w:hint="eastAsia"/>
                <w:spacing w:val="-12"/>
                <w:szCs w:val="21"/>
                <w:lang w:eastAsia="ko-KR"/>
              </w:rPr>
              <w:t>증기하였다</w:t>
            </w:r>
            <w:proofErr w:type="spellEnd"/>
            <w:r w:rsidRPr="00821978">
              <w:rPr>
                <w:rFonts w:ascii="한컴바탕" w:eastAsia="한컴바탕" w:hAnsi="한컴바탕" w:cs="한컴바탕" w:hint="eastAsia"/>
                <w:spacing w:val="-12"/>
                <w:szCs w:val="21"/>
                <w:lang w:eastAsia="ko-KR"/>
              </w:rPr>
              <w:t xml:space="preserve">. 전체 신규 지적재산권 행정 제1심 안건은 2433건으로 동기대비 6.06%하락하였고 전체 신규 형사 제1심 안건은 5707건으로 동기대비 42.96% 증가하였다. </w:t>
            </w:r>
          </w:p>
          <w:p w:rsidR="00C01335" w:rsidRPr="00821978" w:rsidRDefault="00C01335" w:rsidP="00821978">
            <w:pPr>
              <w:wordWrap w:val="0"/>
              <w:topLinePunct/>
              <w:autoSpaceDN w:val="0"/>
              <w:adjustRightInd w:val="0"/>
              <w:snapToGrid w:val="0"/>
              <w:spacing w:line="290" w:lineRule="atLeast"/>
              <w:ind w:firstLineChars="200" w:firstLine="412"/>
              <w:rPr>
                <w:rFonts w:ascii="한컴바탕" w:eastAsia="한컴바탕" w:hAnsi="한컴바탕" w:cs="한컴바탕"/>
                <w:spacing w:val="-2"/>
                <w:szCs w:val="21"/>
                <w:lang w:eastAsia="ko-KR"/>
              </w:rPr>
            </w:pPr>
            <w:r w:rsidRPr="00821978">
              <w:rPr>
                <w:rFonts w:ascii="한컴바탕" w:eastAsia="한컴바탕" w:hAnsi="한컴바탕" w:cs="한컴바탕" w:hint="eastAsia"/>
                <w:spacing w:val="-2"/>
                <w:szCs w:val="21"/>
                <w:lang w:eastAsia="ko-KR"/>
              </w:rPr>
              <w:t xml:space="preserve">둘째, 중대, 복잡 난해하고 새로운 유형의 안건이 증가하였다. 안건은 일반적으로 외국관련 안건 비중이 비교적 많이 나타나며, 국제적 관심도가 높다. 법률규정으로 인해 비교적 원칙이 명확해야 하고 구체적인 제한이 있는 난제 안건이 점유하는 비중이 지속적으로 늘어났다. </w:t>
            </w:r>
          </w:p>
          <w:p w:rsidR="00C01335" w:rsidRPr="00821978" w:rsidRDefault="00C01335" w:rsidP="00821978">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821978">
              <w:rPr>
                <w:rFonts w:ascii="한컴바탕" w:eastAsia="한컴바탕" w:hAnsi="한컴바탕" w:cs="한컴바탕" w:hint="eastAsia"/>
                <w:spacing w:val="-12"/>
                <w:szCs w:val="21"/>
                <w:lang w:eastAsia="ko-KR"/>
              </w:rPr>
              <w:t xml:space="preserve">셋째, </w:t>
            </w:r>
            <w:proofErr w:type="spellStart"/>
            <w:r w:rsidRPr="00821978">
              <w:rPr>
                <w:rFonts w:ascii="한컴바탕" w:eastAsia="한컴바탕" w:hAnsi="한컴바탕" w:cs="한컴바탕" w:hint="eastAsia"/>
                <w:spacing w:val="-12"/>
                <w:szCs w:val="21"/>
                <w:lang w:eastAsia="ko-KR"/>
              </w:rPr>
              <w:t>혁신형</w:t>
            </w:r>
            <w:proofErr w:type="spellEnd"/>
            <w:r w:rsidRPr="00821978">
              <w:rPr>
                <w:rFonts w:ascii="한컴바탕" w:eastAsia="한컴바탕" w:hAnsi="한컴바탕" w:cs="한컴바탕" w:hint="eastAsia"/>
                <w:spacing w:val="-12"/>
                <w:szCs w:val="21"/>
                <w:lang w:eastAsia="ko-KR"/>
              </w:rPr>
              <w:t xml:space="preserve"> 국가건설과정이 가속화 됨에 따라 자주혁신 성과의 보호수요가 나날이 뚜렷해 지고 있으며, 특허안건 숫자가 지속적으로 늘어나고 있다. 특허안건과 관련된 경제이익은 점점 더 커지고 있으며, 발명특허 안건과 </w:t>
            </w:r>
            <w:proofErr w:type="spellStart"/>
            <w:r w:rsidRPr="00821978">
              <w:rPr>
                <w:rFonts w:ascii="한컴바탕" w:eastAsia="한컴바탕" w:hAnsi="한컴바탕" w:cs="한컴바탕" w:hint="eastAsia"/>
                <w:spacing w:val="-12"/>
                <w:szCs w:val="21"/>
                <w:lang w:eastAsia="ko-KR"/>
              </w:rPr>
              <w:t>향품</w:t>
            </w:r>
            <w:proofErr w:type="spellEnd"/>
            <w:r w:rsidRPr="00821978">
              <w:rPr>
                <w:rFonts w:ascii="한컴바탕" w:eastAsia="한컴바탕" w:hAnsi="한컴바탕" w:cs="한컴바탕" w:hint="eastAsia"/>
                <w:spacing w:val="-12"/>
                <w:szCs w:val="21"/>
                <w:lang w:eastAsia="ko-KR"/>
              </w:rPr>
              <w:t xml:space="preserve">, 통신, 환경보호 등 하이테크 분야와 관련된 안건은 확연히 증가하고 있다. 분쟁금약과 배상판결 금액이 높아지고 있으며, 자주적 지적재산권과 관련된 특허분쟁이 늘어났고, 외국회사와 외자기업을 기소하는 안건이 증가하기 시작했다. 외국 관련 특허 분쟁 비중이 비교적 크며, 재판과정과 판결 결과의 국내외 관심도가 점차 커지고 있다.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 xml:space="preserve">넷째, 기업의 자주 브랜드 창조 및 보호 의식이 점차 강화됨에 따라 상업 로고(标志)와 관련된 분쟁이 점점 더 많아지고 있다. 상표수권 권리확인 소송 분쟁이 뚜렷이 증가하고 있다. 상표 권리침해 소송 절차와 수권 권리확인 절차가 교차적으로 관련된 안건이 명확히 증가하고 있다. 유명기업 중요 브랜드와 관련된 안건이 뚜렷이 증가하고 있다. 상업로고 유형의 권리충돌 분쟁이 지속적으로 증가하고 있다.  </w:t>
            </w:r>
          </w:p>
          <w:p w:rsidR="00C01335" w:rsidRPr="00821978" w:rsidRDefault="00C01335" w:rsidP="00821978">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821978">
              <w:rPr>
                <w:rFonts w:ascii="한컴바탕" w:eastAsia="한컴바탕" w:hAnsi="한컴바탕" w:cs="한컴바탕" w:hint="eastAsia"/>
                <w:spacing w:val="-10"/>
                <w:szCs w:val="21"/>
                <w:lang w:eastAsia="ko-KR"/>
              </w:rPr>
              <w:t>다섯째, 문화창조 산업이 활발히 발전함에 따라 판권보호는 이미 전통적인 문화 의의를 뛰어넘어, 더 많은 경제적 의의를 개척했다. 저작권 안건은 지속적으로 대폭 증가하고 있으며, 항상 지적재산권 안건 총 수의 절반가량을 차지하고 있다. 네트워크는 판권보호의 주 전장이 되었다. 연계된 안건과 관련 안건이 비교적 많다. 네트워크 기술개발 및 응용과 관련</w:t>
            </w:r>
            <w:r w:rsidRPr="00821978">
              <w:rPr>
                <w:rFonts w:ascii="한컴바탕" w:eastAsia="한컴바탕" w:hAnsi="한컴바탕" w:cs="한컴바탕" w:hint="eastAsia"/>
                <w:spacing w:val="-10"/>
                <w:szCs w:val="21"/>
                <w:lang w:eastAsia="ko-KR"/>
              </w:rPr>
              <w:lastRenderedPageBreak/>
              <w:t>한 판권 분쟁이 업계의 많은 관심을 받고 있다. 판권보호를 강화하면서 새로운 상업모델의 발전을 촉진하는 것과 관련된 이해관계의 균형이 가장 중요하다.</w:t>
            </w:r>
          </w:p>
          <w:p w:rsidR="00C01335" w:rsidRPr="00821978" w:rsidRDefault="00C01335" w:rsidP="00821978">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21978">
              <w:rPr>
                <w:rFonts w:ascii="한컴바탕" w:eastAsia="한컴바탕" w:hAnsi="한컴바탕" w:cs="한컴바탕" w:hint="eastAsia"/>
                <w:spacing w:val="-6"/>
                <w:szCs w:val="21"/>
                <w:lang w:eastAsia="ko-KR"/>
              </w:rPr>
              <w:t xml:space="preserve">여섯째, 시장경쟁이 나날이 심화되고 상업 행위모델이 다양화 됨에 따라 점점 더 많은 시장경쟁 행위가 법에 의한 제한과 규범이 가해질 필요가 있다. 법률이 명문적으로 금지한 불공정한 경쟁행위는 감소하고 있으나, 법률적 경계선을 넘나드는 행위는 흔히 볼 수 있다. 부정경쟁방지법의 원칙조항을 적용하여 판단할 필요가 있는 안건이 점차 늘어나고 있다. </w:t>
            </w:r>
            <w:r w:rsidRPr="00821978">
              <w:rPr>
                <w:rFonts w:ascii="한컴바탕" w:eastAsia="한컴바탕" w:hAnsi="한컴바탕" w:cs="한컴바탕" w:hint="eastAsia"/>
                <w:color w:val="000000"/>
                <w:spacing w:val="-6"/>
                <w:szCs w:val="21"/>
                <w:lang w:eastAsia="ko-KR"/>
              </w:rPr>
              <w:t xml:space="preserve">독점금지법의 실시는 장기적으로 자주 볼 수 있는 행위의 합법성에 의문을 가지게 되며, 일부 개인 이익의 득실에 위배될 뿐 아니라, </w:t>
            </w:r>
            <w:proofErr w:type="spellStart"/>
            <w:r w:rsidRPr="00821978">
              <w:rPr>
                <w:rFonts w:ascii="한컴바탕" w:eastAsia="한컴바탕" w:hAnsi="한컴바탕" w:cs="한컴바탕" w:hint="eastAsia"/>
                <w:color w:val="000000"/>
                <w:spacing w:val="-6"/>
                <w:szCs w:val="21"/>
                <w:lang w:eastAsia="ko-KR"/>
              </w:rPr>
              <w:t>검험법률과</w:t>
            </w:r>
            <w:proofErr w:type="spellEnd"/>
            <w:r w:rsidRPr="00821978">
              <w:rPr>
                <w:rFonts w:ascii="한컴바탕" w:eastAsia="한컴바탕" w:hAnsi="한컴바탕" w:cs="한컴바탕" w:hint="eastAsia"/>
                <w:color w:val="000000"/>
                <w:spacing w:val="-6"/>
                <w:szCs w:val="21"/>
                <w:lang w:eastAsia="ko-KR"/>
              </w:rPr>
              <w:t xml:space="preserve"> 한계에 도전하는 </w:t>
            </w:r>
            <w:proofErr w:type="spellStart"/>
            <w:r w:rsidRPr="00821978">
              <w:rPr>
                <w:rFonts w:ascii="한컴바탕" w:eastAsia="한컴바탕" w:hAnsi="한컴바탕" w:cs="한컴바탕" w:hint="eastAsia"/>
                <w:color w:val="000000"/>
                <w:spacing w:val="-6"/>
                <w:szCs w:val="21"/>
                <w:lang w:eastAsia="ko-KR"/>
              </w:rPr>
              <w:t>탐구성</w:t>
            </w:r>
            <w:proofErr w:type="spellEnd"/>
            <w:r w:rsidRPr="00821978">
              <w:rPr>
                <w:rFonts w:ascii="한컴바탕" w:eastAsia="한컴바탕" w:hAnsi="한컴바탕" w:cs="한컴바탕" w:hint="eastAsia"/>
                <w:color w:val="000000"/>
                <w:spacing w:val="-6"/>
                <w:szCs w:val="21"/>
                <w:lang w:eastAsia="ko-KR"/>
              </w:rPr>
              <w:t>, 도전성 분쟁의 사법절차 진입과 중복되어 사법해결을 통한 독점분쟁은 점점 더 많은 관심을 받고 있다.</w:t>
            </w:r>
          </w:p>
          <w:p w:rsidR="00C01335" w:rsidRPr="00821978" w:rsidRDefault="00C01335" w:rsidP="00821978">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821978">
              <w:rPr>
                <w:rFonts w:ascii="한컴바탕" w:eastAsia="한컴바탕" w:hAnsi="한컴바탕" w:cs="한컴바탕" w:hint="eastAsia"/>
                <w:spacing w:val="-8"/>
                <w:szCs w:val="21"/>
                <w:lang w:eastAsia="ko-KR"/>
              </w:rPr>
              <w:t xml:space="preserve">-- 갈등의 적절한 해결에 중점을 두고,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중재우선, 중재와 판결의 결합</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원칙을 견지한다. 안건 심리 중, 인민법원은 중재와 판결의 정확한 처리 관계를 견지하고 규범적인 중재행위에 중점을 두어 중재의 품질을 부단히 향상시킨다. 분쟁해결, 갈등해소, 안건종결에 도움이 되는 목표를 견지하고, 모든 안건의 구체적인 정황에 근거하며 안건의 처리방법을 합리적으로 선택하여 효율적으로 사회갈등을 풀어낸다. 합법적인 자원(自愿)원칙을 견지하고 중재를 진행하고 실제와 동떨어진 </w:t>
            </w:r>
            <w:proofErr w:type="spellStart"/>
            <w:r w:rsidRPr="00821978">
              <w:rPr>
                <w:rFonts w:ascii="한컴바탕" w:eastAsia="한컴바탕" w:hAnsi="한컴바탕" w:cs="한컴바탕" w:hint="eastAsia"/>
                <w:spacing w:val="-8"/>
                <w:szCs w:val="21"/>
                <w:lang w:eastAsia="ko-KR"/>
              </w:rPr>
              <w:t>중재율</w:t>
            </w:r>
            <w:proofErr w:type="spellEnd"/>
            <w:r w:rsidRPr="00821978">
              <w:rPr>
                <w:rFonts w:ascii="한컴바탕" w:eastAsia="한컴바탕" w:hAnsi="한컴바탕" w:cs="한컴바탕" w:hint="eastAsia"/>
                <w:spacing w:val="-8"/>
                <w:szCs w:val="21"/>
                <w:lang w:eastAsia="ko-KR"/>
              </w:rPr>
              <w:t xml:space="preserve"> 지표 설정, 당사인의 의견을 위배한 강압적인 중재법을 피하며, 중재 및 중재성사를 할 수 없는 경우, 적시에 판결한다. 소송과 </w:t>
            </w:r>
            <w:proofErr w:type="spellStart"/>
            <w:r w:rsidRPr="00821978">
              <w:rPr>
                <w:rFonts w:ascii="한컴바탕" w:eastAsia="한컴바탕" w:hAnsi="한컴바탕" w:cs="한컴바탕" w:hint="eastAsia"/>
                <w:spacing w:val="-8"/>
                <w:szCs w:val="21"/>
                <w:lang w:eastAsia="ko-KR"/>
              </w:rPr>
              <w:t>비소송</w:t>
            </w:r>
            <w:proofErr w:type="spellEnd"/>
            <w:r w:rsidRPr="00821978">
              <w:rPr>
                <w:rFonts w:ascii="한컴바탕" w:eastAsia="한컴바탕" w:hAnsi="한컴바탕" w:cs="한컴바탕" w:hint="eastAsia"/>
                <w:spacing w:val="-8"/>
                <w:szCs w:val="21"/>
                <w:lang w:eastAsia="ko-KR"/>
              </w:rPr>
              <w:t xml:space="preserve"> 간 서로 연결된 갈등분쟁 해결 메커니즘을 완전하게 하며, 인민중재, 행정중재, 사법중재가 서로 결합된 </w:t>
            </w:r>
            <w:proofErr w:type="spellStart"/>
            <w:r w:rsidRPr="00821978">
              <w:rPr>
                <w:rFonts w:ascii="한컴바탕" w:eastAsia="한컴바탕" w:hAnsi="한컴바탕" w:cs="한컴바탕" w:hint="eastAsia"/>
                <w:spacing w:val="-8"/>
                <w:szCs w:val="21"/>
                <w:lang w:eastAsia="ko-KR"/>
              </w:rPr>
              <w:t>대중재</w:t>
            </w:r>
            <w:proofErr w:type="spellEnd"/>
            <w:r w:rsidRPr="00821978">
              <w:rPr>
                <w:rFonts w:ascii="한컴바탕" w:eastAsia="한컴바탕" w:hAnsi="한컴바탕" w:cs="한컴바탕" w:hint="eastAsia"/>
                <w:spacing w:val="-8"/>
                <w:szCs w:val="21"/>
                <w:lang w:eastAsia="ko-KR"/>
              </w:rPr>
              <w:t xml:space="preserve"> 업무 체계의 완벽화를 추진한다. 인민중재를 강화하여 사법 확인업무를 협의하고, 중재조직, 중재기구, 업종협회가 충분히 역할을 발휘할 수 있도록 지원하여 공동으로 사회 갈등을 해소한다. 천진, 산동, </w:t>
            </w:r>
            <w:proofErr w:type="spellStart"/>
            <w:r w:rsidRPr="00821978">
              <w:rPr>
                <w:rFonts w:ascii="한컴바탕" w:eastAsia="한컴바탕" w:hAnsi="한컴바탕" w:cs="한컴바탕" w:hint="eastAsia"/>
                <w:spacing w:val="-8"/>
                <w:szCs w:val="21"/>
                <w:lang w:eastAsia="ko-KR"/>
              </w:rPr>
              <w:t>요녕</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호북</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안휘</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섬서</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신강</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귀주</w:t>
            </w:r>
            <w:proofErr w:type="spellEnd"/>
            <w:r w:rsidRPr="00821978">
              <w:rPr>
                <w:rFonts w:ascii="한컴바탕" w:eastAsia="한컴바탕" w:hAnsi="한컴바탕" w:cs="한컴바탕" w:hint="eastAsia"/>
                <w:spacing w:val="-8"/>
                <w:szCs w:val="21"/>
                <w:lang w:eastAsia="ko-KR"/>
              </w:rPr>
              <w:t xml:space="preserve">, 해남, 영하, 청해, 서장 등지의 고급인민법원 및 </w:t>
            </w:r>
            <w:proofErr w:type="spellStart"/>
            <w:r w:rsidRPr="00821978">
              <w:rPr>
                <w:rFonts w:ascii="한컴바탕" w:eastAsia="한컴바탕" w:hAnsi="한컴바탕" w:cs="한컴바탕" w:hint="eastAsia"/>
                <w:spacing w:val="-8"/>
                <w:szCs w:val="21"/>
                <w:lang w:eastAsia="ko-KR"/>
              </w:rPr>
              <w:t>병단</w:t>
            </w:r>
            <w:proofErr w:type="spellEnd"/>
            <w:r w:rsidRPr="00821978">
              <w:rPr>
                <w:rFonts w:ascii="한컴바탕" w:eastAsia="한컴바탕" w:hAnsi="한컴바탕" w:cs="한컴바탕" w:hint="eastAsia"/>
                <w:spacing w:val="-8"/>
                <w:szCs w:val="21"/>
                <w:lang w:eastAsia="ko-KR"/>
              </w:rPr>
              <w:t>(</w:t>
            </w:r>
            <w:proofErr w:type="spellStart"/>
            <w:r w:rsidRPr="00821978">
              <w:rPr>
                <w:rFonts w:ascii="한컴바탕" w:eastAsia="한컴바탕" w:hAnsi="한컴바탕" w:cs="한컴바탕" w:hint="eastAsia"/>
                <w:spacing w:val="-8"/>
                <w:szCs w:val="21"/>
                <w:lang w:eastAsia="ko-KR"/>
              </w:rPr>
              <w:t>兵团</w:t>
            </w:r>
            <w:proofErr w:type="spellEnd"/>
            <w:r w:rsidRPr="00821978">
              <w:rPr>
                <w:rFonts w:ascii="한컴바탕" w:eastAsia="한컴바탕" w:hAnsi="한컴바탕" w:cs="한컴바탕" w:hint="eastAsia"/>
                <w:spacing w:val="-8"/>
                <w:szCs w:val="21"/>
                <w:lang w:eastAsia="ko-KR"/>
              </w:rPr>
              <w:t xml:space="preserve">)법원은 현지상황을 고려하여 현지에 부합하는 소송중재 분쟁 해결 메커니즘의 구축을 지속적으로 모색한다. </w:t>
            </w:r>
            <w:proofErr w:type="spellStart"/>
            <w:r w:rsidRPr="00821978">
              <w:rPr>
                <w:rFonts w:ascii="한컴바탕" w:eastAsia="한컴바탕" w:hAnsi="한컴바탕" w:cs="한컴바탕" w:hint="eastAsia"/>
                <w:spacing w:val="-8"/>
                <w:szCs w:val="21"/>
                <w:lang w:eastAsia="ko-KR"/>
              </w:rPr>
              <w:t>북경시</w:t>
            </w:r>
            <w:proofErr w:type="spellEnd"/>
            <w:r w:rsidRPr="00821978">
              <w:rPr>
                <w:rFonts w:ascii="한컴바탕" w:eastAsia="한컴바탕" w:hAnsi="한컴바탕" w:cs="한컴바탕" w:hint="eastAsia"/>
                <w:spacing w:val="-8"/>
                <w:szCs w:val="21"/>
                <w:lang w:eastAsia="ko-KR"/>
              </w:rPr>
              <w:t xml:space="preserve"> 고급인민법원은 중국 인터넷협회 중재센터, 중국작가협회와 더불어 분쟁해결 메커니즘의 건립을 심층화 하는 한편, </w:t>
            </w:r>
            <w:proofErr w:type="spellStart"/>
            <w:r w:rsidRPr="00821978">
              <w:rPr>
                <w:rFonts w:ascii="한컴바탕" w:eastAsia="한컴바탕" w:hAnsi="한컴바탕" w:cs="한컴바탕" w:hint="eastAsia"/>
                <w:spacing w:val="-8"/>
                <w:szCs w:val="21"/>
                <w:lang w:eastAsia="ko-KR"/>
              </w:rPr>
              <w:t>북경시</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지적재산권국과</w:t>
            </w:r>
            <w:proofErr w:type="spellEnd"/>
            <w:r w:rsidRPr="00821978">
              <w:rPr>
                <w:rFonts w:ascii="한컴바탕" w:eastAsia="한컴바탕" w:hAnsi="한컴바탕" w:cs="한컴바탕" w:hint="eastAsia"/>
                <w:spacing w:val="-8"/>
                <w:szCs w:val="21"/>
                <w:lang w:eastAsia="ko-KR"/>
              </w:rPr>
              <w:t xml:space="preserve"> 지적재산권 분쟁의 사법 위탁 중재합작 협의를 체결하였으며, 사법중재와 행정중재가 조화된 지도의견을 제정하였다. </w:t>
            </w:r>
            <w:proofErr w:type="spellStart"/>
            <w:r w:rsidRPr="00821978">
              <w:rPr>
                <w:rFonts w:ascii="한컴바탕" w:eastAsia="한컴바탕" w:hAnsi="한컴바탕" w:cs="한컴바탕" w:hint="eastAsia"/>
                <w:spacing w:val="-8"/>
                <w:szCs w:val="21"/>
                <w:lang w:eastAsia="ko-KR"/>
              </w:rPr>
              <w:t>호북성</w:t>
            </w:r>
            <w:proofErr w:type="spellEnd"/>
            <w:r w:rsidRPr="00821978">
              <w:rPr>
                <w:rFonts w:ascii="한컴바탕" w:eastAsia="한컴바탕" w:hAnsi="한컴바탕" w:cs="한컴바탕" w:hint="eastAsia"/>
                <w:spacing w:val="-8"/>
                <w:szCs w:val="21"/>
                <w:lang w:eastAsia="ko-KR"/>
              </w:rPr>
              <w:t xml:space="preserve"> 고급인민법원의 협조 하에 </w:t>
            </w:r>
            <w:proofErr w:type="spellStart"/>
            <w:r w:rsidRPr="00821978">
              <w:rPr>
                <w:rFonts w:ascii="한컴바탕" w:eastAsia="한컴바탕" w:hAnsi="한컴바탕" w:cs="한컴바탕" w:hint="eastAsia"/>
                <w:spacing w:val="-8"/>
                <w:szCs w:val="21"/>
                <w:lang w:eastAsia="ko-KR"/>
              </w:rPr>
              <w:t>장사현</w:t>
            </w:r>
            <w:proofErr w:type="spellEnd"/>
            <w:r w:rsidRPr="00821978">
              <w:rPr>
                <w:rFonts w:ascii="한컴바탕" w:eastAsia="한컴바탕" w:hAnsi="한컴바탕" w:cs="한컴바탕" w:hint="eastAsia"/>
                <w:spacing w:val="-8"/>
                <w:szCs w:val="21"/>
                <w:lang w:eastAsia="ko-KR"/>
              </w:rPr>
              <w:t>(</w:t>
            </w:r>
            <w:proofErr w:type="spellStart"/>
            <w:r w:rsidRPr="00821978">
              <w:rPr>
                <w:rFonts w:ascii="한컴바탕" w:eastAsia="한컴바탕" w:hAnsi="한컴바탕" w:cs="한컴바탕" w:hint="eastAsia"/>
                <w:spacing w:val="-8"/>
                <w:szCs w:val="21"/>
                <w:lang w:eastAsia="ko-KR"/>
              </w:rPr>
              <w:t>长沙县</w:t>
            </w:r>
            <w:proofErr w:type="spellEnd"/>
            <w:r w:rsidRPr="00821978">
              <w:rPr>
                <w:rFonts w:ascii="한컴바탕" w:eastAsia="한컴바탕" w:hAnsi="한컴바탕" w:cs="한컴바탕" w:hint="eastAsia"/>
                <w:spacing w:val="-8"/>
                <w:szCs w:val="21"/>
                <w:lang w:eastAsia="ko-KR"/>
              </w:rPr>
              <w:t xml:space="preserve">)인민법원, </w:t>
            </w:r>
            <w:proofErr w:type="spellStart"/>
            <w:r w:rsidRPr="00821978">
              <w:rPr>
                <w:rFonts w:ascii="한컴바탕" w:eastAsia="한컴바탕" w:hAnsi="한컴바탕" w:cs="한컴바탕" w:hint="eastAsia"/>
                <w:spacing w:val="-8"/>
                <w:szCs w:val="21"/>
                <w:lang w:eastAsia="ko-KR"/>
              </w:rPr>
              <w:t>장사시</w:t>
            </w:r>
            <w:proofErr w:type="spellEnd"/>
            <w:r w:rsidRPr="00821978">
              <w:rPr>
                <w:rFonts w:ascii="한컴바탕" w:eastAsia="한컴바탕" w:hAnsi="한컴바탕" w:cs="한컴바탕" w:hint="eastAsia"/>
                <w:spacing w:val="-8"/>
                <w:szCs w:val="21"/>
                <w:lang w:eastAsia="ko-KR"/>
              </w:rPr>
              <w:t xml:space="preserve">(현)중재위원회는 </w:t>
            </w:r>
            <w:proofErr w:type="spellStart"/>
            <w:r w:rsidRPr="00821978">
              <w:rPr>
                <w:rFonts w:ascii="한컴바탕" w:eastAsia="한컴바탕" w:hAnsi="한컴바탕" w:cs="한컴바탕" w:hint="eastAsia"/>
                <w:spacing w:val="-8"/>
                <w:szCs w:val="21"/>
                <w:lang w:eastAsia="ko-KR"/>
              </w:rPr>
              <w:t>장사경제</w:t>
            </w:r>
            <w:r w:rsidRPr="00821978">
              <w:rPr>
                <w:rFonts w:ascii="한컴바탕" w:eastAsia="한컴바탕" w:hAnsi="한컴바탕" w:cs="한컴바탕" w:hint="eastAsia"/>
                <w:spacing w:val="-8"/>
                <w:szCs w:val="21"/>
                <w:lang w:eastAsia="ko-KR"/>
              </w:rPr>
              <w:lastRenderedPageBreak/>
              <w:t>기술개발구의</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비소송</w:t>
            </w:r>
            <w:proofErr w:type="spellEnd"/>
            <w:r w:rsidRPr="00821978">
              <w:rPr>
                <w:rFonts w:ascii="한컴바탕" w:eastAsia="한컴바탕" w:hAnsi="한컴바탕" w:cs="한컴바탕" w:hint="eastAsia"/>
                <w:spacing w:val="-8"/>
                <w:szCs w:val="21"/>
                <w:lang w:eastAsia="ko-KR"/>
              </w:rPr>
              <w:t xml:space="preserve"> 분쟁해결 제도와 연결된 메커니즘을 구축하였다. </w:t>
            </w:r>
            <w:proofErr w:type="spellStart"/>
            <w:r w:rsidRPr="00821978">
              <w:rPr>
                <w:rFonts w:ascii="한컴바탕" w:eastAsia="한컴바탕" w:hAnsi="한컴바탕" w:cs="한컴바탕" w:hint="eastAsia"/>
                <w:spacing w:val="-8"/>
                <w:szCs w:val="21"/>
                <w:lang w:eastAsia="ko-KR"/>
              </w:rPr>
              <w:t>복건성</w:t>
            </w:r>
            <w:proofErr w:type="spellEnd"/>
            <w:r w:rsidRPr="00821978">
              <w:rPr>
                <w:rFonts w:ascii="한컴바탕" w:eastAsia="한컴바탕" w:hAnsi="한컴바탕" w:cs="한컴바탕" w:hint="eastAsia"/>
                <w:spacing w:val="-8"/>
                <w:szCs w:val="21"/>
                <w:lang w:eastAsia="ko-KR"/>
              </w:rPr>
              <w:t xml:space="preserve"> 법원시스템은 전문 </w:t>
            </w:r>
            <w:proofErr w:type="spellStart"/>
            <w:r w:rsidRPr="00821978">
              <w:rPr>
                <w:rFonts w:ascii="한컴바탕" w:eastAsia="한컴바탕" w:hAnsi="한컴바탕" w:cs="한컴바탕" w:hint="eastAsia"/>
                <w:spacing w:val="-8"/>
                <w:szCs w:val="21"/>
                <w:lang w:eastAsia="ko-KR"/>
              </w:rPr>
              <w:t>중재원</w:t>
            </w:r>
            <w:proofErr w:type="spellEnd"/>
            <w:r w:rsidRPr="00821978">
              <w:rPr>
                <w:rFonts w:ascii="한컴바탕" w:eastAsia="한컴바탕" w:hAnsi="한컴바탕" w:cs="한컴바탕" w:hint="eastAsia"/>
                <w:spacing w:val="-8"/>
                <w:szCs w:val="21"/>
                <w:lang w:eastAsia="ko-KR"/>
              </w:rPr>
              <w:t xml:space="preserve">, 인민 배심원, 업종협회, 소송대리인 등 사회자원이 중재에 참여하는 역할을 충분히 발휘하도록 하여 대중재의 구조를 구축했다. </w:t>
            </w:r>
            <w:proofErr w:type="spellStart"/>
            <w:r w:rsidRPr="00821978">
              <w:rPr>
                <w:rFonts w:ascii="한컴바탕" w:eastAsia="한컴바탕" w:hAnsi="한컴바탕" w:cs="한컴바탕" w:hint="eastAsia"/>
                <w:spacing w:val="-8"/>
                <w:szCs w:val="21"/>
                <w:lang w:eastAsia="ko-KR"/>
              </w:rPr>
              <w:t>사천성</w:t>
            </w:r>
            <w:proofErr w:type="spellEnd"/>
            <w:r w:rsidRPr="00821978">
              <w:rPr>
                <w:rFonts w:ascii="한컴바탕" w:eastAsia="한컴바탕" w:hAnsi="한컴바탕" w:cs="한컴바탕" w:hint="eastAsia"/>
                <w:spacing w:val="-8"/>
                <w:szCs w:val="21"/>
                <w:lang w:eastAsia="ko-KR"/>
              </w:rPr>
              <w:t xml:space="preserve"> 법원시스템은 적극적으로 사법중재, 인민중재와 행정중재의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삼위일체</w:t>
            </w:r>
            <w:r w:rsidRPr="00821978">
              <w:rPr>
                <w:rFonts w:ascii="한컴바탕" w:eastAsia="한컴바탕" w:hAnsi="한컴바탕" w:cs="한컴바탕"/>
                <w:spacing w:val="-8"/>
                <w:szCs w:val="21"/>
                <w:lang w:eastAsia="ko-KR"/>
              </w:rPr>
              <w:t>”</w:t>
            </w:r>
            <w:proofErr w:type="spellStart"/>
            <w:r w:rsidRPr="00821978">
              <w:rPr>
                <w:rFonts w:ascii="한컴바탕" w:eastAsia="한컴바탕" w:hAnsi="한컴바탕" w:cs="한컴바탕" w:hint="eastAsia"/>
                <w:spacing w:val="-8"/>
                <w:szCs w:val="21"/>
                <w:lang w:eastAsia="ko-KR"/>
              </w:rPr>
              <w:t>대중재</w:t>
            </w:r>
            <w:proofErr w:type="spellEnd"/>
            <w:r w:rsidRPr="00821978">
              <w:rPr>
                <w:rFonts w:ascii="한컴바탕" w:eastAsia="한컴바탕" w:hAnsi="한컴바탕" w:cs="한컴바탕" w:hint="eastAsia"/>
                <w:spacing w:val="-8"/>
                <w:szCs w:val="21"/>
                <w:lang w:eastAsia="ko-KR"/>
              </w:rPr>
              <w:t xml:space="preserve"> 구조를 구축했다. </w:t>
            </w:r>
            <w:proofErr w:type="spellStart"/>
            <w:r w:rsidRPr="00821978">
              <w:rPr>
                <w:rFonts w:ascii="한컴바탕" w:eastAsia="한컴바탕" w:hAnsi="한컴바탕" w:cs="한컴바탕" w:hint="eastAsia"/>
                <w:spacing w:val="-8"/>
                <w:szCs w:val="21"/>
                <w:lang w:eastAsia="ko-KR"/>
              </w:rPr>
              <w:t>상해시</w:t>
            </w:r>
            <w:proofErr w:type="spellEnd"/>
            <w:r w:rsidRPr="00821978">
              <w:rPr>
                <w:rFonts w:ascii="한컴바탕" w:eastAsia="한컴바탕" w:hAnsi="한컴바탕" w:cs="한컴바탕" w:hint="eastAsia"/>
                <w:spacing w:val="-8"/>
                <w:szCs w:val="21"/>
                <w:lang w:eastAsia="ko-KR"/>
              </w:rPr>
              <w:t xml:space="preserve"> 법원시스템은 상해판권분쟁중재센터, 중국인터넷협회 등의 플랫폼을 활용하여 </w:t>
            </w:r>
            <w:proofErr w:type="spellStart"/>
            <w:r w:rsidRPr="00821978">
              <w:rPr>
                <w:rFonts w:ascii="한컴바탕" w:eastAsia="한컴바탕" w:hAnsi="한컴바탕" w:cs="한컴바탕" w:hint="eastAsia"/>
                <w:spacing w:val="-8"/>
                <w:szCs w:val="21"/>
                <w:lang w:eastAsia="ko-KR"/>
              </w:rPr>
              <w:t>성공정으로</w:t>
            </w:r>
            <w:proofErr w:type="spellEnd"/>
            <w:r w:rsidRPr="00821978">
              <w:rPr>
                <w:rFonts w:ascii="한컴바탕" w:eastAsia="한컴바탕" w:hAnsi="한컴바탕" w:cs="한컴바탕" w:hint="eastAsia"/>
                <w:spacing w:val="-8"/>
                <w:szCs w:val="21"/>
                <w:lang w:eastAsia="ko-KR"/>
              </w:rPr>
              <w:t xml:space="preserve"> 지적재산권 안건 120여 건을 중재하였으며, </w:t>
            </w:r>
            <w:proofErr w:type="spellStart"/>
            <w:r w:rsidRPr="00821978">
              <w:rPr>
                <w:rFonts w:ascii="한컴바탕" w:eastAsia="한컴바탕" w:hAnsi="한컴바탕" w:cs="한컴바탕" w:hint="eastAsia"/>
                <w:spacing w:val="-8"/>
                <w:szCs w:val="21"/>
                <w:lang w:eastAsia="ko-KR"/>
              </w:rPr>
              <w:t>보타구</w:t>
            </w:r>
            <w:proofErr w:type="spellEnd"/>
            <w:r w:rsidRPr="00821978">
              <w:rPr>
                <w:rFonts w:ascii="한컴바탕" w:eastAsia="한컴바탕" w:hAnsi="한컴바탕" w:cs="한컴바탕" w:hint="eastAsia"/>
                <w:spacing w:val="-8"/>
                <w:szCs w:val="21"/>
                <w:lang w:eastAsia="ko-KR"/>
              </w:rPr>
              <w:t>(</w:t>
            </w:r>
            <w:proofErr w:type="spellStart"/>
            <w:r w:rsidRPr="00821978">
              <w:rPr>
                <w:rFonts w:ascii="한컴바탕" w:eastAsia="한컴바탕" w:hAnsi="한컴바탕" w:cs="한컴바탕" w:hint="eastAsia"/>
                <w:spacing w:val="-8"/>
                <w:szCs w:val="21"/>
                <w:lang w:eastAsia="ko-KR"/>
              </w:rPr>
              <w:t>普陀区</w:t>
            </w:r>
            <w:proofErr w:type="spellEnd"/>
            <w:r w:rsidRPr="00821978">
              <w:rPr>
                <w:rFonts w:ascii="한컴바탕" w:eastAsia="한컴바탕" w:hAnsi="한컴바탕" w:cs="한컴바탕" w:hint="eastAsia"/>
                <w:spacing w:val="-8"/>
                <w:szCs w:val="21"/>
                <w:lang w:eastAsia="ko-KR"/>
              </w:rPr>
              <w:t xml:space="preserve">)법원은 처음으로 상해판권분쟁해결중재센터에 위탁하여 성공적으로 68건을 중재하였다. 전국 지적재산권 민사안건 제1심 중재처리 </w:t>
            </w:r>
            <w:proofErr w:type="spellStart"/>
            <w:r w:rsidRPr="00821978">
              <w:rPr>
                <w:rFonts w:ascii="한컴바탕" w:eastAsia="한컴바탕" w:hAnsi="한컴바탕" w:cs="한컴바탕" w:hint="eastAsia"/>
                <w:spacing w:val="-8"/>
                <w:szCs w:val="21"/>
                <w:lang w:eastAsia="ko-KR"/>
              </w:rPr>
              <w:t>완료율은</w:t>
            </w:r>
            <w:proofErr w:type="spellEnd"/>
            <w:r w:rsidRPr="00821978">
              <w:rPr>
                <w:rFonts w:ascii="한컴바탕" w:eastAsia="한컴바탕" w:hAnsi="한컴바탕" w:cs="한컴바탕" w:hint="eastAsia"/>
                <w:spacing w:val="-8"/>
                <w:szCs w:val="21"/>
                <w:lang w:eastAsia="ko-KR"/>
              </w:rPr>
              <w:t xml:space="preserve"> 72.72%에 달하며, 동기대비 4.13% 증가하였다. </w:t>
            </w:r>
          </w:p>
          <w:p w:rsidR="00C01335" w:rsidRPr="00821978" w:rsidRDefault="00C01335" w:rsidP="00821978">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821978">
              <w:rPr>
                <w:rFonts w:ascii="한컴바탕" w:eastAsia="한컴바탕" w:hAnsi="한컴바탕" w:cs="한컴바탕" w:hint="eastAsia"/>
                <w:spacing w:val="-8"/>
                <w:szCs w:val="21"/>
                <w:lang w:eastAsia="ko-KR"/>
              </w:rPr>
              <w:t xml:space="preserve">-- 사법공개를 전폭적으로 심화시키고 사법공신력을 지속적으로 향상시킨다. 인민법원은 각 항목의 재판제도를 지적재산권 재판업무 중 적절히 적용시키고 지속적으로 안건 심리를 공개적, 공정, 투명하게 촉진한다.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공개적인 사법(阳光司法)</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을 확보하고 안건 당사인과 사회 대중의 알 권리를 보장하여 지적재산권 재판의 모든 각도에 법이 공정하고 투명하게 적용되도록 한다. 뉴스발표회 제도, 법원 개방일 활동, 온라인 생중계 등 다양한 방식을 통해 재판업무의 투명성을 제고하고 사법공신력을 향상시킨다. 최고인민법원은 일련의 조치를 취하여 적극적으로 사법공개를 추진하고 &lt;&lt;중국법원 지적재산권 사법보호 상황(2010년)&gt;&gt;(중문/영문)을 발표했다. 전국법원의 지적재산권 사법 공개 좌담회를 개최하고 전국법원의 지적재산권 판결문서 온라인업무 정보원을 훈련시키고 업그레이드 개정판의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중국 지적재산권 </w:t>
            </w:r>
            <w:proofErr w:type="spellStart"/>
            <w:r w:rsidRPr="00821978">
              <w:rPr>
                <w:rFonts w:ascii="한컴바탕" w:eastAsia="한컴바탕" w:hAnsi="한컴바탕" w:cs="한컴바탕" w:hint="eastAsia"/>
                <w:spacing w:val="-8"/>
                <w:szCs w:val="21"/>
                <w:lang w:eastAsia="ko-KR"/>
              </w:rPr>
              <w:t>판결문서망</w:t>
            </w:r>
            <w:proofErr w:type="spellEnd"/>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을 </w:t>
            </w:r>
            <w:proofErr w:type="spellStart"/>
            <w:r w:rsidRPr="00821978">
              <w:rPr>
                <w:rFonts w:ascii="한컴바탕" w:eastAsia="한컴바탕" w:hAnsi="한컴바탕" w:cs="한컴바탕" w:hint="eastAsia"/>
                <w:spacing w:val="-8"/>
                <w:szCs w:val="21"/>
                <w:lang w:eastAsia="ko-KR"/>
              </w:rPr>
              <w:t>오픈하여</w:t>
            </w:r>
            <w:proofErr w:type="spellEnd"/>
            <w:r w:rsidRPr="00821978">
              <w:rPr>
                <w:rFonts w:ascii="한컴바탕" w:eastAsia="한컴바탕" w:hAnsi="한컴바탕" w:cs="한컴바탕" w:hint="eastAsia"/>
                <w:spacing w:val="-8"/>
                <w:szCs w:val="21"/>
                <w:lang w:eastAsia="ko-KR"/>
              </w:rPr>
              <w:t xml:space="preserve"> 전국법원 지적재산권 판결문서를 적시에 업로드하고 네트워크의 사용기능을 지속적으로 향상시킨다. 2011년 말까지 이미 40175건의 발효된 지적재산권 판결문서가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중국 지적재산권 </w:t>
            </w:r>
            <w:proofErr w:type="spellStart"/>
            <w:r w:rsidRPr="00821978">
              <w:rPr>
                <w:rFonts w:ascii="한컴바탕" w:eastAsia="한컴바탕" w:hAnsi="한컴바탕" w:cs="한컴바탕" w:hint="eastAsia"/>
                <w:spacing w:val="-8"/>
                <w:szCs w:val="21"/>
                <w:lang w:eastAsia="ko-KR"/>
              </w:rPr>
              <w:t>판결문서망</w:t>
            </w:r>
            <w:proofErr w:type="spellEnd"/>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을 통해 공개되었다. 지속적으로 최고인민법원 관변홈페이지의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지적재산권 사법보호 서브 홈페이지</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 내용을 채워 넣고 적시에 업그레이드를 진행한다. </w:t>
            </w:r>
            <w:proofErr w:type="spellStart"/>
            <w:r w:rsidRPr="00821978">
              <w:rPr>
                <w:rFonts w:ascii="한컴바탕" w:eastAsia="한컴바탕" w:hAnsi="한컴바탕" w:cs="한컴바탕" w:hint="eastAsia"/>
                <w:spacing w:val="-8"/>
                <w:szCs w:val="21"/>
                <w:lang w:eastAsia="ko-KR"/>
              </w:rPr>
              <w:t>상해시</w:t>
            </w:r>
            <w:proofErr w:type="spellEnd"/>
            <w:r w:rsidRPr="00821978">
              <w:rPr>
                <w:rFonts w:ascii="한컴바탕" w:eastAsia="한컴바탕" w:hAnsi="한컴바탕" w:cs="한컴바탕" w:hint="eastAsia"/>
                <w:spacing w:val="-8"/>
                <w:szCs w:val="21"/>
                <w:lang w:eastAsia="ko-KR"/>
              </w:rPr>
              <w:t xml:space="preserve"> 고급인민법원은 </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상해법원 지적재산권 </w:t>
            </w:r>
            <w:proofErr w:type="spellStart"/>
            <w:r w:rsidRPr="00821978">
              <w:rPr>
                <w:rFonts w:ascii="한컴바탕" w:eastAsia="한컴바탕" w:hAnsi="한컴바탕" w:cs="한컴바탕" w:hint="eastAsia"/>
                <w:spacing w:val="-8"/>
                <w:szCs w:val="21"/>
                <w:lang w:eastAsia="ko-KR"/>
              </w:rPr>
              <w:t>사법보호망</w:t>
            </w:r>
            <w:proofErr w:type="spellEnd"/>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을 </w:t>
            </w:r>
            <w:proofErr w:type="spellStart"/>
            <w:r w:rsidRPr="00821978">
              <w:rPr>
                <w:rFonts w:ascii="한컴바탕" w:eastAsia="한컴바탕" w:hAnsi="한컴바탕" w:cs="한컴바탕" w:hint="eastAsia"/>
                <w:spacing w:val="-8"/>
                <w:szCs w:val="21"/>
                <w:lang w:eastAsia="ko-KR"/>
              </w:rPr>
              <w:t>오픈하였다</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호북성</w:t>
            </w:r>
            <w:proofErr w:type="spellEnd"/>
            <w:r w:rsidRPr="00821978">
              <w:rPr>
                <w:rFonts w:ascii="한컴바탕" w:eastAsia="한컴바탕" w:hAnsi="한컴바탕" w:cs="한컴바탕" w:hint="eastAsia"/>
                <w:spacing w:val="-8"/>
                <w:szCs w:val="21"/>
                <w:lang w:eastAsia="ko-KR"/>
              </w:rPr>
              <w:t xml:space="preserve"> 법원시스템은 장기적으로 효력이 있는 인민대표대회 대표심문청강과 심문 온라인 생중계 메커니즘을 구축하였다. </w:t>
            </w:r>
            <w:proofErr w:type="spellStart"/>
            <w:r w:rsidRPr="00821978">
              <w:rPr>
                <w:rFonts w:ascii="한컴바탕" w:eastAsia="한컴바탕" w:hAnsi="한컴바탕" w:cs="한컴바탕" w:hint="eastAsia"/>
                <w:spacing w:val="-8"/>
                <w:szCs w:val="21"/>
                <w:lang w:eastAsia="ko-KR"/>
              </w:rPr>
              <w:t>강소성</w:t>
            </w:r>
            <w:proofErr w:type="spellEnd"/>
            <w:r w:rsidRPr="00821978">
              <w:rPr>
                <w:rFonts w:ascii="한컴바탕" w:eastAsia="한컴바탕" w:hAnsi="한컴바탕" w:cs="한컴바탕" w:hint="eastAsia"/>
                <w:spacing w:val="-8"/>
                <w:szCs w:val="21"/>
                <w:lang w:eastAsia="ko-KR"/>
              </w:rPr>
              <w:t xml:space="preserve"> 법원시스템은 심문 </w:t>
            </w:r>
            <w:r w:rsidRPr="00821978">
              <w:rPr>
                <w:rFonts w:ascii="한컴바탕" w:eastAsia="한컴바탕" w:hAnsi="한컴바탕" w:cs="한컴바탕"/>
                <w:spacing w:val="-8"/>
                <w:szCs w:val="21"/>
                <w:lang w:eastAsia="ko-KR"/>
              </w:rPr>
              <w:t>“</w:t>
            </w:r>
            <w:proofErr w:type="spellStart"/>
            <w:r w:rsidRPr="00821978">
              <w:rPr>
                <w:rFonts w:ascii="한컴바탕" w:eastAsia="한컴바탕" w:hAnsi="한컴바탕" w:cs="한컴바탕" w:hint="eastAsia"/>
                <w:spacing w:val="-8"/>
                <w:szCs w:val="21"/>
                <w:lang w:eastAsia="ko-KR"/>
              </w:rPr>
              <w:t>삼동보</w:t>
            </w:r>
            <w:proofErr w:type="spellEnd"/>
            <w:r w:rsidRPr="00821978">
              <w:rPr>
                <w:rFonts w:ascii="한컴바탕" w:eastAsia="한컴바탕" w:hAnsi="한컴바탕" w:cs="한컴바탕" w:hint="eastAsia"/>
                <w:spacing w:val="-8"/>
                <w:szCs w:val="21"/>
                <w:lang w:eastAsia="ko-KR"/>
              </w:rPr>
              <w:t>(심문과 동시에 녹음 및 녹화, 동시기록, 동시 심문기록 공개)</w:t>
            </w:r>
            <w:r w:rsidRPr="00821978">
              <w:rPr>
                <w:rFonts w:ascii="한컴바탕" w:eastAsia="한컴바탕" w:hAnsi="한컴바탕" w:cs="한컴바탕"/>
                <w:spacing w:val="-8"/>
                <w:szCs w:val="21"/>
                <w:lang w:eastAsia="ko-KR"/>
              </w:rPr>
              <w:t>”</w:t>
            </w:r>
            <w:r w:rsidRPr="00821978">
              <w:rPr>
                <w:rFonts w:ascii="한컴바탕" w:eastAsia="한컴바탕" w:hAnsi="한컴바탕" w:cs="한컴바탕" w:hint="eastAsia"/>
                <w:spacing w:val="-8"/>
                <w:szCs w:val="21"/>
                <w:lang w:eastAsia="ko-KR"/>
              </w:rPr>
              <w:t xml:space="preserve">와 판결문서 업로드, 심문 온라인 생중계 업무를 전면적으로 추진하였다. 북경, 천진, 중경, 산동, 광동, </w:t>
            </w:r>
            <w:proofErr w:type="spellStart"/>
            <w:r w:rsidRPr="00821978">
              <w:rPr>
                <w:rFonts w:ascii="한컴바탕" w:eastAsia="한컴바탕" w:hAnsi="한컴바탕" w:cs="한컴바탕" w:hint="eastAsia"/>
                <w:spacing w:val="-8"/>
                <w:szCs w:val="21"/>
                <w:lang w:eastAsia="ko-KR"/>
              </w:rPr>
              <w:t>광서</w:t>
            </w:r>
            <w:proofErr w:type="spellEnd"/>
            <w:r w:rsidRPr="00821978">
              <w:rPr>
                <w:rFonts w:ascii="한컴바탕" w:eastAsia="한컴바탕" w:hAnsi="한컴바탕" w:cs="한컴바탕" w:hint="eastAsia"/>
                <w:spacing w:val="-8"/>
                <w:szCs w:val="21"/>
                <w:lang w:eastAsia="ko-KR"/>
              </w:rPr>
              <w:t xml:space="preserve">, 사천, </w:t>
            </w:r>
            <w:proofErr w:type="spellStart"/>
            <w:r w:rsidRPr="00821978">
              <w:rPr>
                <w:rFonts w:ascii="한컴바탕" w:eastAsia="한컴바탕" w:hAnsi="한컴바탕" w:cs="한컴바탕" w:hint="eastAsia"/>
                <w:spacing w:val="-8"/>
                <w:szCs w:val="21"/>
                <w:lang w:eastAsia="ko-KR"/>
              </w:rPr>
              <w:t>감숙</w:t>
            </w:r>
            <w:proofErr w:type="spellEnd"/>
            <w:r w:rsidRPr="00821978">
              <w:rPr>
                <w:rFonts w:ascii="한컴바탕" w:eastAsia="한컴바탕" w:hAnsi="한컴바탕" w:cs="한컴바탕" w:hint="eastAsia"/>
                <w:spacing w:val="-8"/>
                <w:szCs w:val="21"/>
                <w:lang w:eastAsia="ko-KR"/>
              </w:rPr>
              <w:t xml:space="preserve">, </w:t>
            </w:r>
            <w:proofErr w:type="spellStart"/>
            <w:r w:rsidRPr="00821978">
              <w:rPr>
                <w:rFonts w:ascii="한컴바탕" w:eastAsia="한컴바탕" w:hAnsi="한컴바탕" w:cs="한컴바탕" w:hint="eastAsia"/>
                <w:spacing w:val="-8"/>
                <w:szCs w:val="21"/>
                <w:lang w:eastAsia="ko-KR"/>
              </w:rPr>
              <w:t>하</w:t>
            </w:r>
            <w:r w:rsidRPr="00821978">
              <w:rPr>
                <w:rFonts w:ascii="한컴바탕" w:eastAsia="한컴바탕" w:hAnsi="한컴바탕" w:cs="한컴바탕" w:hint="eastAsia"/>
                <w:spacing w:val="-8"/>
                <w:szCs w:val="21"/>
                <w:lang w:eastAsia="ko-KR"/>
              </w:rPr>
              <w:lastRenderedPageBreak/>
              <w:t>북</w:t>
            </w:r>
            <w:proofErr w:type="spellEnd"/>
            <w:r w:rsidRPr="00821978">
              <w:rPr>
                <w:rFonts w:ascii="한컴바탕" w:eastAsia="한컴바탕" w:hAnsi="한컴바탕" w:cs="한컴바탕" w:hint="eastAsia"/>
                <w:spacing w:val="-8"/>
                <w:szCs w:val="21"/>
                <w:lang w:eastAsia="ko-KR"/>
              </w:rPr>
              <w:t>, 항소, 해남, 시간 등지의 고급인민법원은 2010년도 지적재산권 사법보호 상황백서 또는 청서(</w:t>
            </w:r>
            <w:proofErr w:type="spellStart"/>
            <w:r w:rsidRPr="00821978">
              <w:rPr>
                <w:rFonts w:ascii="한컴바탕" w:eastAsia="한컴바탕" w:hAnsi="한컴바탕" w:cs="한컴바탕" w:hint="eastAsia"/>
                <w:spacing w:val="-8"/>
                <w:szCs w:val="21"/>
                <w:lang w:eastAsia="ko-KR"/>
              </w:rPr>
              <w:t>蓝皮书</w:t>
            </w:r>
            <w:proofErr w:type="spellEnd"/>
            <w:r w:rsidRPr="00821978">
              <w:rPr>
                <w:rFonts w:ascii="한컴바탕" w:eastAsia="한컴바탕" w:hAnsi="한컴바탕" w:cs="한컴바탕" w:hint="eastAsia"/>
                <w:spacing w:val="-8"/>
                <w:szCs w:val="21"/>
                <w:lang w:eastAsia="ko-KR"/>
              </w:rPr>
              <w:t xml:space="preserve">)를 발표했다. </w:t>
            </w:r>
            <w:proofErr w:type="spellStart"/>
            <w:r w:rsidRPr="00821978">
              <w:rPr>
                <w:rFonts w:ascii="한컴바탕" w:eastAsia="한컴바탕" w:hAnsi="한컴바탕" w:cs="한컴바탕" w:hint="eastAsia"/>
                <w:spacing w:val="-8"/>
                <w:szCs w:val="21"/>
                <w:lang w:eastAsia="ko-KR"/>
              </w:rPr>
              <w:t>안휘</w:t>
            </w:r>
            <w:proofErr w:type="spellEnd"/>
            <w:r w:rsidRPr="00821978">
              <w:rPr>
                <w:rFonts w:ascii="한컴바탕" w:eastAsia="한컴바탕" w:hAnsi="한컴바탕" w:cs="한컴바탕" w:hint="eastAsia"/>
                <w:spacing w:val="-8"/>
                <w:szCs w:val="21"/>
                <w:lang w:eastAsia="ko-KR"/>
              </w:rPr>
              <w:t xml:space="preserve">, 길림, 청해, 서장 등지의 고급인민법원 및 </w:t>
            </w:r>
            <w:proofErr w:type="spellStart"/>
            <w:r w:rsidRPr="00821978">
              <w:rPr>
                <w:rFonts w:ascii="한컴바탕" w:eastAsia="한컴바탕" w:hAnsi="한컴바탕" w:cs="한컴바탕" w:hint="eastAsia"/>
                <w:spacing w:val="-8"/>
                <w:szCs w:val="21"/>
                <w:lang w:eastAsia="ko-KR"/>
              </w:rPr>
              <w:t>병단법원은</w:t>
            </w:r>
            <w:proofErr w:type="spellEnd"/>
            <w:r w:rsidRPr="00821978">
              <w:rPr>
                <w:rFonts w:ascii="한컴바탕" w:eastAsia="한컴바탕" w:hAnsi="한컴바탕" w:cs="한컴바탕" w:hint="eastAsia"/>
                <w:spacing w:val="-8"/>
                <w:szCs w:val="21"/>
                <w:lang w:eastAsia="ko-KR"/>
              </w:rPr>
              <w:t xml:space="preserve"> 건전한 지적재산권 사법 공개 메커니즘을 구축하였다. </w:t>
            </w:r>
            <w:proofErr w:type="spellStart"/>
            <w:r w:rsidRPr="00821978">
              <w:rPr>
                <w:rFonts w:ascii="한컴바탕" w:eastAsia="한컴바탕" w:hAnsi="한컴바탕" w:cs="한컴바탕" w:hint="eastAsia"/>
                <w:spacing w:val="-8"/>
                <w:szCs w:val="21"/>
                <w:lang w:eastAsia="ko-KR"/>
              </w:rPr>
              <w:t>요녕성</w:t>
            </w:r>
            <w:proofErr w:type="spellEnd"/>
            <w:r w:rsidRPr="00821978">
              <w:rPr>
                <w:rFonts w:ascii="한컴바탕" w:eastAsia="한컴바탕" w:hAnsi="한컴바탕" w:cs="한컴바탕" w:hint="eastAsia"/>
                <w:spacing w:val="-8"/>
                <w:szCs w:val="21"/>
                <w:lang w:eastAsia="ko-KR"/>
              </w:rPr>
              <w:t xml:space="preserve"> 법원시스템은 정보화, 스마트화된 지적재산권 재판법정을 전면적으로 배치하고 법정의 온라인 생중계에 대해 일상관리를 진행하고 있다. </w:t>
            </w:r>
            <w:proofErr w:type="spellStart"/>
            <w:r w:rsidRPr="00821978">
              <w:rPr>
                <w:rFonts w:ascii="한컴바탕" w:eastAsia="한컴바탕" w:hAnsi="한컴바탕" w:cs="한컴바탕" w:hint="eastAsia"/>
                <w:spacing w:val="-8"/>
                <w:szCs w:val="21"/>
                <w:lang w:eastAsia="ko-KR"/>
              </w:rPr>
              <w:t>절강성</w:t>
            </w:r>
            <w:proofErr w:type="spellEnd"/>
            <w:r w:rsidRPr="00821978">
              <w:rPr>
                <w:rFonts w:ascii="한컴바탕" w:eastAsia="한컴바탕" w:hAnsi="한컴바탕" w:cs="한컴바탕" w:hint="eastAsia"/>
                <w:spacing w:val="-8"/>
                <w:szCs w:val="21"/>
                <w:lang w:eastAsia="ko-KR"/>
              </w:rPr>
              <w:t xml:space="preserve"> 고급인민법원은 </w:t>
            </w:r>
            <w:proofErr w:type="spellStart"/>
            <w:r w:rsidRPr="00821978">
              <w:rPr>
                <w:rFonts w:ascii="한컴바탕" w:eastAsia="한컴바탕" w:hAnsi="한컴바탕" w:cs="한컴바탕" w:hint="eastAsia"/>
                <w:spacing w:val="-8"/>
                <w:szCs w:val="21"/>
                <w:lang w:eastAsia="ko-KR"/>
              </w:rPr>
              <w:t>전문형</w:t>
            </w:r>
            <w:proofErr w:type="spellEnd"/>
            <w:r w:rsidRPr="00821978">
              <w:rPr>
                <w:rFonts w:ascii="한컴바탕" w:eastAsia="한컴바탕" w:hAnsi="한컴바탕" w:cs="한컴바탕" w:hint="eastAsia"/>
                <w:spacing w:val="-8"/>
                <w:szCs w:val="21"/>
                <w:lang w:eastAsia="ko-KR"/>
              </w:rPr>
              <w:t xml:space="preserve"> 인민배심원 제도를 지속적으로 완벽화 하고 있다. 지적재산권 행정관리 부문에서 전문 인민배심원을 선임하여 지적재산권 업무에 참여토록 하고, 지적재산권 재판의 전문 인민배심원 관리에 관해 약간의 의견을 제시했다.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1335" w:rsidRPr="00821978" w:rsidRDefault="00C01335" w:rsidP="00821978">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21978">
              <w:rPr>
                <w:rFonts w:ascii="한컴바탕" w:eastAsia="한컴바탕" w:hAnsi="한컴바탕" w:cs="한컴바탕" w:hint="eastAsia"/>
                <w:spacing w:val="-6"/>
                <w:szCs w:val="21"/>
                <w:lang w:eastAsia="ko-KR"/>
              </w:rPr>
              <w:t xml:space="preserve">2. 당과 국가의 전반적인 업무에 입각하여 지속적으로 국가 지적재산권 전략을 </w:t>
            </w:r>
            <w:proofErr w:type="spellStart"/>
            <w:r w:rsidRPr="00821978">
              <w:rPr>
                <w:rFonts w:ascii="한컴바탕" w:eastAsia="한컴바탕" w:hAnsi="한컴바탕" w:cs="한컴바탕" w:hint="eastAsia"/>
                <w:spacing w:val="-6"/>
                <w:szCs w:val="21"/>
                <w:lang w:eastAsia="ko-KR"/>
              </w:rPr>
              <w:t>관철실시한다</w:t>
            </w:r>
            <w:proofErr w:type="spellEnd"/>
            <w:r w:rsidRPr="00821978">
              <w:rPr>
                <w:rFonts w:ascii="한컴바탕" w:eastAsia="한컴바탕" w:hAnsi="한컴바탕" w:cs="한컴바탕" w:hint="eastAsia"/>
                <w:spacing w:val="-6"/>
                <w:szCs w:val="21"/>
                <w:lang w:eastAsia="ko-KR"/>
              </w:rPr>
              <w:t xml:space="preserve">. </w:t>
            </w:r>
          </w:p>
          <w:p w:rsidR="00C01335" w:rsidRPr="00821978" w:rsidRDefault="00C01335" w:rsidP="0082197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821978">
              <w:rPr>
                <w:rFonts w:ascii="한컴바탕" w:eastAsia="한컴바탕" w:hAnsi="한컴바탕" w:cs="한컴바탕" w:hint="eastAsia"/>
                <w:spacing w:val="-6"/>
                <w:szCs w:val="21"/>
                <w:lang w:eastAsia="ko-KR"/>
              </w:rPr>
              <w:t xml:space="preserve">2011년, 인민법원은 지적재산권 실제 재판업무를 결합하고 능동적인 법률을 적용하여, 당과 국가의 전반적인 업무에 적극적으로 봉사하는 </w:t>
            </w:r>
            <w:proofErr w:type="spellStart"/>
            <w:r w:rsidRPr="00821978">
              <w:rPr>
                <w:rFonts w:ascii="한컴바탕" w:eastAsia="한컴바탕" w:hAnsi="한컴바탕" w:cs="한컴바탕" w:hint="eastAsia"/>
                <w:spacing w:val="-6"/>
                <w:szCs w:val="21"/>
                <w:lang w:eastAsia="ko-KR"/>
              </w:rPr>
              <w:t>결합점과</w:t>
            </w:r>
            <w:proofErr w:type="spellEnd"/>
            <w:r w:rsidRPr="00821978">
              <w:rPr>
                <w:rFonts w:ascii="한컴바탕" w:eastAsia="한컴바탕" w:hAnsi="한컴바탕" w:cs="한컴바탕" w:hint="eastAsia"/>
                <w:spacing w:val="-6"/>
                <w:szCs w:val="21"/>
                <w:lang w:eastAsia="ko-KR"/>
              </w:rPr>
              <w:t xml:space="preserve"> 돌파구를 찾아 서비스분야를 진일보 개척하고 서비스능력과 수준을 진일보 제고한다. 국가 지적재산권 전략이 진일보 관철실행 될 수 있도록 하고 </w:t>
            </w:r>
            <w:r w:rsidRPr="00821978">
              <w:rPr>
                <w:rFonts w:ascii="한컴바탕" w:eastAsia="한컴바탕" w:hAnsi="한컴바탕" w:cs="한컴바탕"/>
                <w:spacing w:val="-6"/>
                <w:szCs w:val="21"/>
                <w:lang w:eastAsia="ko-KR"/>
              </w:rPr>
              <w:t>“</w:t>
            </w:r>
            <w:r w:rsidRPr="00821978">
              <w:rPr>
                <w:rFonts w:ascii="한컴바탕" w:eastAsia="한컴바탕" w:hAnsi="한컴바탕" w:cs="한컴바탕" w:hint="eastAsia"/>
                <w:spacing w:val="-6"/>
                <w:szCs w:val="21"/>
                <w:lang w:eastAsia="ko-KR"/>
              </w:rPr>
              <w:t>12.5</w:t>
            </w:r>
            <w:r w:rsidRPr="00821978">
              <w:rPr>
                <w:rFonts w:ascii="한컴바탕" w:eastAsia="한컴바탕" w:hAnsi="한컴바탕" w:cs="한컴바탕"/>
                <w:spacing w:val="-6"/>
                <w:szCs w:val="21"/>
                <w:lang w:eastAsia="ko-KR"/>
              </w:rPr>
              <w:t>”</w:t>
            </w:r>
            <w:r w:rsidRPr="00821978">
              <w:rPr>
                <w:rFonts w:ascii="한컴바탕" w:eastAsia="한컴바탕" w:hAnsi="한컴바탕" w:cs="한컴바탕" w:hint="eastAsia"/>
                <w:spacing w:val="-6"/>
                <w:szCs w:val="21"/>
                <w:lang w:eastAsia="ko-KR"/>
              </w:rPr>
              <w:t xml:space="preserve">기간 경제의 장기적인 안정적인 발전을 위해 지적재산권의 사법보장을 강화한다. </w:t>
            </w:r>
          </w:p>
          <w:p w:rsidR="00C01335" w:rsidRPr="00C1641C" w:rsidRDefault="00C01335" w:rsidP="00C1641C">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C1641C">
              <w:rPr>
                <w:rFonts w:ascii="한컴바탕" w:eastAsia="한컴바탕" w:hAnsi="한컴바탕" w:cs="한컴바탕" w:hint="eastAsia"/>
                <w:spacing w:val="-8"/>
                <w:szCs w:val="21"/>
                <w:lang w:eastAsia="ko-KR"/>
              </w:rPr>
              <w:t xml:space="preserve">-- 당과 국가의 전반적인 업무를 긴밀히 둘러싼 능동적인 사법대응은 경제사회의 과학적 발전을 촉진하기 위한 봉사이다. 인민법원의 지적재산권 사법업무는 국내외 대형 시장에 봉사하며, 서비스의 경제구조 전략적 조정 및 과학기술 진보와 자주적 창조에 착안하여 경제발전 방식 전환을 가속화하는 서비스를 한다. 지속적으로 국내외 형세의 발전 변화를 주시하고, 지적재산권 사법보호 서비스가 경제사회의 과학적 발전을 가져다 주는 역할을 충분히 발휘한다. 선도적 기간산업 추진을 가속화 하는 것을 중점으로 하여 특허 등 기술 분야의 안건 재판업무를 진일보 강화하여 산업의 핵심 경쟁력을 실질적으로 제고한다. 유명브랜드의 사법보호 강화를 중점으로 브랜드 재판업무를 강화하여 브랜드의 경제발전을 확실히 보장한다. 유명브랜드의 보호제도 남용을 방지하는 동시에 법에 의거하여 유명브랜드를 충분히 보호한다. 신흥산업의 발전추진, 정보화 수준의 전면적인 제고 및 국가문화의 소프트 파워 증강을 중점으로 소프트웨어, 데이터베이스, 네트워크 등 저작권 안건 관련 재판업무를 강화한다. 공정한 경쟁 유지와 시장질서 규범화를 중점으로 </w:t>
            </w:r>
            <w:proofErr w:type="spellStart"/>
            <w:r w:rsidRPr="00C1641C">
              <w:rPr>
                <w:rFonts w:ascii="한컴바탕" w:eastAsia="한컴바탕" w:hAnsi="한컴바탕" w:cs="한컴바탕" w:hint="eastAsia"/>
                <w:spacing w:val="-8"/>
                <w:szCs w:val="21"/>
                <w:lang w:eastAsia="ko-KR"/>
              </w:rPr>
              <w:t>경안건에</w:t>
            </w:r>
            <w:proofErr w:type="spellEnd"/>
            <w:r w:rsidRPr="00C1641C">
              <w:rPr>
                <w:rFonts w:ascii="한컴바탕" w:eastAsia="한컴바탕" w:hAnsi="한컴바탕" w:cs="한컴바탕" w:hint="eastAsia"/>
                <w:spacing w:val="-8"/>
                <w:szCs w:val="21"/>
                <w:lang w:eastAsia="ko-KR"/>
              </w:rPr>
              <w:t xml:space="preserve"> 대한 재판업무를 진일보 강화한</w:t>
            </w:r>
            <w:r w:rsidRPr="00C1641C">
              <w:rPr>
                <w:rFonts w:ascii="한컴바탕" w:eastAsia="한컴바탕" w:hAnsi="한컴바탕" w:cs="한컴바탕" w:hint="eastAsia"/>
                <w:spacing w:val="-8"/>
                <w:szCs w:val="21"/>
                <w:lang w:eastAsia="ko-KR"/>
              </w:rPr>
              <w:lastRenderedPageBreak/>
              <w:t xml:space="preserve">다. 특허침해에 따른 벌금규모 확대 및 권익보호에 따른 원가절감을 중점으로 지적재산권 사법보호제도 구축을 가속화 하고, 자주적, 창의적인 브랜드, 기초전방영역, 주요한 핵심기술과 문화창조 산업에 대한 지적재산권의 사법보호를 강화한다. 지적재산권 침해 및 위조상품의 제조 판매를 퇴치하기 위한 전문처리활동에 적극 참여하고, 자주적 창의력과 국가 핵심경쟁력 제고를 촉진한다. 경제발전 방식의 전환을 가속화하기 위한 지적재산권의 사법보호 강화를 위하여 “지적재산권의 사법보호 강화 및 경제발전 방식변화 촉진”주제의 연간 활동을 조직하여 실시한다. </w:t>
            </w:r>
          </w:p>
          <w:p w:rsidR="00C01335" w:rsidRPr="00C1641C" w:rsidRDefault="00C01335" w:rsidP="00C1641C">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C1641C">
              <w:rPr>
                <w:rFonts w:ascii="한컴바탕" w:eastAsia="한컴바탕" w:hAnsi="한컴바탕" w:cs="한컴바탕" w:hint="eastAsia"/>
                <w:spacing w:val="-12"/>
                <w:szCs w:val="21"/>
                <w:lang w:eastAsia="ko-KR"/>
              </w:rPr>
              <w:t>최고인민법원은</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사회주의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문화의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큰</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발전과</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번영을</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위한</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견해를</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제정하여</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문화창작자의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권익보호</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및</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과학기술</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성과보호</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강화</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등</w:t>
            </w:r>
            <w:r w:rsidRPr="00C1641C">
              <w:rPr>
                <w:rFonts w:ascii="한컴바탕" w:eastAsia="한컴바탕" w:hAnsi="한컴바탕" w:cs="한컴바탕"/>
                <w:spacing w:val="-12"/>
                <w:szCs w:val="21"/>
                <w:lang w:eastAsia="ko-KR"/>
              </w:rPr>
              <w:t xml:space="preserve"> 30</w:t>
            </w:r>
            <w:r w:rsidRPr="00C1641C">
              <w:rPr>
                <w:rFonts w:ascii="한컴바탕" w:eastAsia="한컴바탕" w:hAnsi="한컴바탕" w:cs="한컴바탕" w:hint="eastAsia"/>
                <w:spacing w:val="-12"/>
                <w:szCs w:val="21"/>
                <w:lang w:eastAsia="ko-KR"/>
              </w:rPr>
              <w:t>가지</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항목의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조치를</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발표하고</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지방의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각급</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법원이</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지적재산권</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사법보호</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역량을</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강화하도록</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지도한다</w:t>
            </w:r>
            <w:r w:rsidRPr="00C1641C">
              <w:rPr>
                <w:rFonts w:ascii="한컴바탕" w:eastAsia="한컴바탕" w:hAnsi="한컴바탕" w:cs="한컴바탕"/>
                <w:spacing w:val="-12"/>
                <w:szCs w:val="21"/>
                <w:lang w:eastAsia="ko-KR"/>
              </w:rPr>
              <w:t xml:space="preserve">. </w:t>
            </w:r>
            <w:proofErr w:type="spellStart"/>
            <w:r w:rsidRPr="00C1641C">
              <w:rPr>
                <w:rFonts w:ascii="한컴바탕" w:eastAsia="한컴바탕" w:hAnsi="한컴바탕" w:cs="한컴바탕" w:hint="eastAsia"/>
                <w:spacing w:val="-12"/>
                <w:szCs w:val="21"/>
                <w:lang w:eastAsia="ko-KR"/>
              </w:rPr>
              <w:t>산동성</w:t>
            </w:r>
            <w:proofErr w:type="spellEnd"/>
            <w:r w:rsidRPr="00C1641C">
              <w:rPr>
                <w:rFonts w:ascii="한컴바탕" w:eastAsia="한컴바탕" w:hAnsi="한컴바탕" w:cs="한컴바탕" w:hint="eastAsia"/>
                <w:spacing w:val="-12"/>
                <w:szCs w:val="21"/>
                <w:lang w:eastAsia="ko-KR"/>
              </w:rPr>
              <w:t xml:space="preserve"> 고급인민법원은</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지적재산권</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재판업무를</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진일보</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강화하는</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지도의견인</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전국</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성</w:t>
            </w:r>
            <w:r w:rsidRPr="00C1641C">
              <w:rPr>
                <w:rFonts w:ascii="한컴바탕" w:eastAsia="한컴바탕" w:hAnsi="한컴바탕" w:cs="한컴바탕"/>
                <w:spacing w:val="-12"/>
                <w:szCs w:val="21"/>
                <w:lang w:eastAsia="ko-KR"/>
              </w:rPr>
              <w:t>(</w:t>
            </w:r>
            <w:r w:rsidRPr="00C1641C">
              <w:rPr>
                <w:rFonts w:ascii="한컴바탕" w:eastAsia="한컴바탕" w:hAnsi="한컴바탕" w:cs="한컴바탕" w:hint="eastAsia"/>
                <w:spacing w:val="-12"/>
                <w:szCs w:val="21"/>
                <w:lang w:eastAsia="ko-KR"/>
              </w:rPr>
              <w:t>省</w:t>
            </w:r>
            <w:r w:rsidRPr="00C1641C">
              <w:rPr>
                <w:rFonts w:ascii="한컴바탕" w:eastAsia="한컴바탕" w:hAnsi="한컴바탕" w:cs="한컴바탕"/>
                <w:spacing w:val="-12"/>
                <w:szCs w:val="21"/>
                <w:lang w:eastAsia="ko-KR"/>
              </w:rPr>
              <w:t>)</w:t>
            </w:r>
            <w:r w:rsidRPr="00C1641C">
              <w:rPr>
                <w:rFonts w:ascii="한컴바탕" w:eastAsia="한컴바탕" w:hAnsi="한컴바탕" w:cs="한컴바탕" w:hint="eastAsia"/>
                <w:spacing w:val="-12"/>
                <w:szCs w:val="21"/>
                <w:lang w:eastAsia="ko-KR"/>
              </w:rPr>
              <w:t>법원의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지적재산권</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재판업무</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지도방향을</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발표하였다</w:t>
            </w:r>
            <w:r w:rsidRPr="00C1641C">
              <w:rPr>
                <w:rFonts w:ascii="한컴바탕" w:eastAsia="한컴바탕" w:hAnsi="한컴바탕" w:cs="한컴바탕"/>
                <w:spacing w:val="-12"/>
                <w:szCs w:val="21"/>
                <w:lang w:eastAsia="ko-KR"/>
              </w:rPr>
              <w:t xml:space="preserve">. </w:t>
            </w:r>
            <w:proofErr w:type="spellStart"/>
            <w:r w:rsidRPr="00C1641C">
              <w:rPr>
                <w:rFonts w:ascii="한컴바탕" w:eastAsia="한컴바탕" w:hAnsi="한컴바탕" w:cs="한컴바탕" w:hint="eastAsia"/>
                <w:spacing w:val="-12"/>
                <w:szCs w:val="21"/>
                <w:lang w:eastAsia="ko-KR"/>
              </w:rPr>
              <w:t>절강성</w:t>
            </w:r>
            <w:proofErr w:type="spellEnd"/>
            <w:r w:rsidRPr="00C1641C">
              <w:rPr>
                <w:rFonts w:ascii="한컴바탕" w:eastAsia="한컴바탕" w:hAnsi="한컴바탕" w:cs="한컴바탕" w:hint="eastAsia"/>
                <w:spacing w:val="-12"/>
                <w:szCs w:val="21"/>
                <w:lang w:eastAsia="ko-KR"/>
              </w:rPr>
              <w:t xml:space="preserve"> 법원시스템은</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지방경제의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발전상황과</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산업발전</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특징에</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따라</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지적재산권의</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재판</w:t>
            </w:r>
            <w:r w:rsidRPr="00C1641C">
              <w:rPr>
                <w:rFonts w:ascii="한컴바탕" w:eastAsia="한컴바탕" w:hAnsi="한컴바탕" w:cs="한컴바탕"/>
                <w:spacing w:val="-12"/>
                <w:szCs w:val="21"/>
                <w:lang w:eastAsia="ko-KR"/>
              </w:rPr>
              <w:t xml:space="preserve"> </w:t>
            </w:r>
            <w:r w:rsidRPr="00C1641C">
              <w:rPr>
                <w:rFonts w:ascii="한컴바탕" w:eastAsia="한컴바탕" w:hAnsi="한컴바탕" w:cs="한컴바탕" w:hint="eastAsia"/>
                <w:spacing w:val="-12"/>
                <w:szCs w:val="21"/>
                <w:lang w:eastAsia="ko-KR"/>
              </w:rPr>
              <w:t xml:space="preserve">직능을 적극 확장시키고, “특색 있는 지적재산권 재판”주제의 활동을 적극 시행한다. </w:t>
            </w:r>
            <w:proofErr w:type="spellStart"/>
            <w:r w:rsidRPr="00C1641C">
              <w:rPr>
                <w:rFonts w:ascii="한컴바탕" w:eastAsia="한컴바탕" w:hAnsi="한컴바탕" w:cs="한컴바탕" w:hint="eastAsia"/>
                <w:spacing w:val="-12"/>
                <w:szCs w:val="21"/>
                <w:lang w:eastAsia="ko-KR"/>
              </w:rPr>
              <w:t>천진시</w:t>
            </w:r>
            <w:proofErr w:type="spellEnd"/>
            <w:r w:rsidRPr="00C1641C">
              <w:rPr>
                <w:rFonts w:ascii="한컴바탕" w:eastAsia="한컴바탕" w:hAnsi="한컴바탕" w:cs="한컴바탕" w:hint="eastAsia"/>
                <w:spacing w:val="-12"/>
                <w:szCs w:val="21"/>
                <w:lang w:eastAsia="ko-KR"/>
              </w:rPr>
              <w:t>(</w:t>
            </w:r>
            <w:proofErr w:type="spellStart"/>
            <w:r w:rsidRPr="00C1641C">
              <w:rPr>
                <w:rFonts w:ascii="한컴바탕" w:eastAsia="한컴바탕" w:hAnsi="한컴바탕" w:cs="한컴바탕" w:hint="eastAsia"/>
                <w:spacing w:val="-12"/>
                <w:szCs w:val="21"/>
                <w:lang w:eastAsia="ko-KR"/>
              </w:rPr>
              <w:t>天津市</w:t>
            </w:r>
            <w:proofErr w:type="spellEnd"/>
            <w:r w:rsidRPr="00C1641C">
              <w:rPr>
                <w:rFonts w:ascii="한컴바탕" w:eastAsia="한컴바탕" w:hAnsi="한컴바탕" w:cs="한컴바탕" w:hint="eastAsia"/>
                <w:spacing w:val="-12"/>
                <w:szCs w:val="21"/>
                <w:lang w:eastAsia="ko-KR"/>
              </w:rPr>
              <w:t xml:space="preserve">) 고급인민법원은 사회주의 문화의 큰 발전과 번영을 위하여 지적재산권 사법을 보장하고, 서비스에 제공하는 실시의견을 발표한다. </w:t>
            </w:r>
            <w:proofErr w:type="spellStart"/>
            <w:r w:rsidRPr="00C1641C">
              <w:rPr>
                <w:rFonts w:ascii="한컴바탕" w:eastAsia="한컴바탕" w:hAnsi="한컴바탕" w:cs="한컴바탕" w:hint="eastAsia"/>
                <w:spacing w:val="-12"/>
                <w:szCs w:val="21"/>
                <w:lang w:eastAsia="ko-KR"/>
              </w:rPr>
              <w:t>후북성</w:t>
            </w:r>
            <w:proofErr w:type="spellEnd"/>
            <w:r w:rsidRPr="00C1641C">
              <w:rPr>
                <w:rFonts w:ascii="한컴바탕" w:eastAsia="한컴바탕" w:hAnsi="한컴바탕" w:cs="한컴바탕" w:hint="eastAsia"/>
                <w:spacing w:val="-12"/>
                <w:szCs w:val="21"/>
                <w:lang w:eastAsia="ko-KR"/>
              </w:rPr>
              <w:t>(</w:t>
            </w:r>
            <w:proofErr w:type="spellStart"/>
            <w:r w:rsidRPr="00C1641C">
              <w:rPr>
                <w:rFonts w:ascii="한컴바탕" w:eastAsia="한컴바탕" w:hAnsi="한컴바탕" w:cs="한컴바탕" w:hint="eastAsia"/>
                <w:spacing w:val="-12"/>
                <w:szCs w:val="21"/>
                <w:lang w:eastAsia="ko-KR"/>
              </w:rPr>
              <w:t>湖北省</w:t>
            </w:r>
            <w:proofErr w:type="spellEnd"/>
            <w:r w:rsidRPr="00C1641C">
              <w:rPr>
                <w:rFonts w:ascii="한컴바탕" w:eastAsia="한컴바탕" w:hAnsi="한컴바탕" w:cs="한컴바탕" w:hint="eastAsia"/>
                <w:spacing w:val="-12"/>
                <w:szCs w:val="21"/>
                <w:lang w:eastAsia="ko-KR"/>
              </w:rPr>
              <w:t xml:space="preserve">) 고급인민법원은 지적재산권을 사법보호 하는 주도적 작용을 충분히 발휘하여 문화강성 건설과 과학발전을 촉진하는 실시의견을 발표한다. </w:t>
            </w:r>
            <w:proofErr w:type="spellStart"/>
            <w:r w:rsidRPr="00C1641C">
              <w:rPr>
                <w:rFonts w:ascii="한컴바탕" w:eastAsia="한컴바탕" w:hAnsi="한컴바탕" w:cs="한컴바탕" w:hint="eastAsia"/>
                <w:spacing w:val="-12"/>
                <w:szCs w:val="21"/>
                <w:lang w:eastAsia="ko-KR"/>
              </w:rPr>
              <w:t>운남성</w:t>
            </w:r>
            <w:proofErr w:type="spellEnd"/>
            <w:r w:rsidRPr="00C1641C">
              <w:rPr>
                <w:rFonts w:ascii="한컴바탕" w:eastAsia="한컴바탕" w:hAnsi="한컴바탕" w:cs="한컴바탕" w:hint="eastAsia"/>
                <w:spacing w:val="-12"/>
                <w:szCs w:val="21"/>
                <w:lang w:eastAsia="ko-KR"/>
              </w:rPr>
              <w:t>(</w:t>
            </w:r>
            <w:proofErr w:type="spellStart"/>
            <w:r w:rsidRPr="00C1641C">
              <w:rPr>
                <w:rFonts w:ascii="한컴바탕" w:eastAsia="한컴바탕" w:hAnsi="한컴바탕" w:cs="한컴바탕" w:hint="eastAsia"/>
                <w:spacing w:val="-12"/>
                <w:szCs w:val="21"/>
                <w:lang w:eastAsia="ko-KR"/>
              </w:rPr>
              <w:t>云南省</w:t>
            </w:r>
            <w:proofErr w:type="spellEnd"/>
            <w:r w:rsidRPr="00C1641C">
              <w:rPr>
                <w:rFonts w:ascii="한컴바탕" w:eastAsia="한컴바탕" w:hAnsi="한컴바탕" w:cs="한컴바탕" w:hint="eastAsia"/>
                <w:spacing w:val="-12"/>
                <w:szCs w:val="21"/>
                <w:lang w:eastAsia="ko-KR"/>
              </w:rPr>
              <w:t xml:space="preserve">) 고급인민법원은 특색 있고 우세한 산업의 지적재산권 사법보호를 진일보 강화하는 것에 대한 의견을 발표한다. </w:t>
            </w:r>
          </w:p>
          <w:p w:rsidR="00C01335" w:rsidRPr="00C1641C" w:rsidRDefault="00C01335" w:rsidP="00C1641C">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C1641C">
              <w:rPr>
                <w:rFonts w:ascii="한컴바탕" w:eastAsia="한컴바탕" w:hAnsi="한컴바탕" w:cs="한컴바탕" w:hint="eastAsia"/>
                <w:spacing w:val="-10"/>
                <w:szCs w:val="21"/>
                <w:lang w:eastAsia="ko-KR"/>
              </w:rPr>
              <w:t>지적재산권 민사법원은 지적재산권의 민사, 행정 및 형사 안건을 집중적으로 심사하여 처리하는 시범업무를 적극 추진한다. 전국 각급 인민법원은 지적재산권 재판분야의 혁신을 견지하고, 더욱 과학적인 지적재산권의 재판체제 및 업무 메커니즘 구축을 추진한다. 국가 지적재산권 전략의 요구에 따라 지적재산권 민사법원은 지적재산권의 민사, 행정 및 형사 안건을 집중적으로 심사하여 처리하는 시범 업무를 진일보 추진한다. 2011년 12월 개최된 전국 고급법원 원장회의에서 최고인민법원은 지적재산권 민사법원이 지적재산권의 민사, 행정 및 형사 안건을 집중적으로 심사하여 처리하는 시범업무를 진일보 추진하는 것을 제기한다. 전체적인 보호 효과를 발휘하고, 자원의 최적화, 과학적 운행, 고효율 권위의 지적재산권 재판업무의 메커니즘 구축을 위한 노력을 한</w:t>
            </w:r>
            <w:r w:rsidRPr="00C1641C">
              <w:rPr>
                <w:rFonts w:ascii="한컴바탕" w:eastAsia="한컴바탕" w:hAnsi="한컴바탕" w:cs="한컴바탕" w:hint="eastAsia"/>
                <w:spacing w:val="-10"/>
                <w:szCs w:val="21"/>
                <w:lang w:eastAsia="ko-KR"/>
              </w:rPr>
              <w:lastRenderedPageBreak/>
              <w:t xml:space="preserve">다. 이미 시범업무를 시행하는 지역의 법원은 시범 업무의 총 결산을 강화하여, 시범업무 규범화를 지속적으로 추진하며, 시범업무 진행 중 새로운 생황을 발견하고, 새로운 문제를 해결한다. 지적재산권의 민사, 행정 및 형사 재판의 협력 메커니즘 구축을 지속적으로 추진하여, 공안기관, 검찰기관 및 행정집행기관과의 협력을 대대적으로 강화하고 사법의 효율성 제고 및 사법표준의 통일을 진행한다. 전체적인 보호효능을 발휘하여 자원의 최적화, 과학적 운행, 고효율 권위의 지적재산권 재판체계구축을 위한 노력을 한다. 2011년 말까지 전국의 고급법원 5곳, 중급법원 50곳, 기층법원 52곳이 이와 관련한 시범업무를 이미 시행하였다. </w:t>
            </w:r>
            <w:proofErr w:type="spellStart"/>
            <w:r w:rsidRPr="00C1641C">
              <w:rPr>
                <w:rFonts w:ascii="한컴바탕" w:eastAsia="한컴바탕" w:hAnsi="한컴바탕" w:cs="한컴바탕" w:hint="eastAsia"/>
                <w:spacing w:val="-10"/>
                <w:szCs w:val="21"/>
                <w:lang w:eastAsia="ko-KR"/>
              </w:rPr>
              <w:t>강소</w:t>
            </w:r>
            <w:proofErr w:type="spellEnd"/>
            <w:r w:rsidRPr="00C1641C">
              <w:rPr>
                <w:rFonts w:ascii="한컴바탕" w:eastAsia="한컴바탕" w:hAnsi="한컴바탕" w:cs="한컴바탕"/>
                <w:spacing w:val="-10"/>
                <w:szCs w:val="21"/>
                <w:lang w:eastAsia="ko-KR"/>
              </w:rPr>
              <w:t xml:space="preserve">, </w:t>
            </w:r>
            <w:proofErr w:type="spellStart"/>
            <w:r w:rsidRPr="00C1641C">
              <w:rPr>
                <w:rFonts w:ascii="한컴바탕" w:eastAsia="한컴바탕" w:hAnsi="한컴바탕" w:cs="한컴바탕" w:hint="eastAsia"/>
                <w:spacing w:val="-10"/>
                <w:szCs w:val="21"/>
                <w:lang w:eastAsia="ko-KR"/>
              </w:rPr>
              <w:t>절강</w:t>
            </w:r>
            <w:proofErr w:type="spellEnd"/>
            <w:r w:rsidRPr="00C1641C">
              <w:rPr>
                <w:rFonts w:ascii="한컴바탕" w:eastAsia="한컴바탕" w:hAnsi="한컴바탕" w:cs="한컴바탕" w:hint="eastAsia"/>
                <w:spacing w:val="-10"/>
                <w:szCs w:val="21"/>
                <w:lang w:eastAsia="ko-KR"/>
              </w:rPr>
              <w:t>,</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내몽고</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등</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지역의</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고급법원은</w:t>
            </w:r>
            <w:r w:rsidRPr="00C1641C">
              <w:rPr>
                <w:rFonts w:ascii="한컴바탕" w:eastAsia="한컴바탕" w:hAnsi="한컴바탕" w:cs="한컴바탕"/>
                <w:spacing w:val="-10"/>
                <w:szCs w:val="21"/>
                <w:lang w:eastAsia="ko-KR"/>
              </w:rPr>
              <w:t xml:space="preserve"> </w:t>
            </w:r>
            <w:proofErr w:type="spellStart"/>
            <w:r w:rsidRPr="00C1641C">
              <w:rPr>
                <w:rFonts w:ascii="한컴바탕" w:eastAsia="한컴바탕" w:hAnsi="한컴바탕" w:cs="한컴바탕" w:hint="eastAsia"/>
                <w:spacing w:val="-10"/>
                <w:szCs w:val="21"/>
                <w:lang w:eastAsia="ko-KR"/>
              </w:rPr>
              <w:t>검찰원</w:t>
            </w:r>
            <w:proofErr w:type="spellEnd"/>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공안청과의</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협력을</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강화하여</w:t>
            </w:r>
            <w:r w:rsidRPr="00C1641C">
              <w:rPr>
                <w:rFonts w:ascii="한컴바탕" w:eastAsia="한컴바탕" w:hAnsi="한컴바탕" w:cs="한컴바탕"/>
                <w:spacing w:val="-10"/>
                <w:szCs w:val="21"/>
                <w:lang w:eastAsia="ko-KR"/>
              </w:rPr>
              <w:t xml:space="preserve"> ‘</w:t>
            </w:r>
            <w:proofErr w:type="spellStart"/>
            <w:r w:rsidRPr="00C1641C">
              <w:rPr>
                <w:rFonts w:ascii="한컴바탕" w:eastAsia="한컴바탕" w:hAnsi="한컴바탕" w:cs="한컴바탕" w:hint="eastAsia"/>
                <w:spacing w:val="-10"/>
                <w:szCs w:val="21"/>
                <w:lang w:eastAsia="ko-KR"/>
              </w:rPr>
              <w:t>삼심합일</w:t>
            </w:r>
            <w:proofErr w:type="spellEnd"/>
            <w:r w:rsidRPr="00C1641C">
              <w:rPr>
                <w:rFonts w:ascii="한컴바탕" w:eastAsia="한컴바탕" w:hAnsi="한컴바탕" w:cs="한컴바탕"/>
                <w:spacing w:val="-10"/>
                <w:szCs w:val="21"/>
                <w:lang w:eastAsia="ko-KR"/>
              </w:rPr>
              <w:t>(</w:t>
            </w:r>
            <w:proofErr w:type="spellStart"/>
            <w:r w:rsidRPr="00C1641C">
              <w:rPr>
                <w:rFonts w:ascii="한컴바탕" w:eastAsia="한컴바탕" w:hAnsi="한컴바탕" w:cs="한컴바탕" w:hint="eastAsia"/>
                <w:spacing w:val="-10"/>
                <w:szCs w:val="21"/>
                <w:lang w:eastAsia="ko-KR"/>
              </w:rPr>
              <w:t>三审合一</w:t>
            </w:r>
            <w:proofErr w:type="spellEnd"/>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지적재산권의</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민사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형사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행정안건을</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통일하여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집중적으로</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심사하여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처리하는</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재판</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메커니즘</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시범업무</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가운데</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형사보호</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문제에</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대해</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지도적</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의견을</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제기한다</w:t>
            </w:r>
            <w:r w:rsidRPr="00C1641C">
              <w:rPr>
                <w:rFonts w:ascii="한컴바탕" w:eastAsia="한컴바탕" w:hAnsi="한컴바탕" w:cs="한컴바탕"/>
                <w:spacing w:val="-10"/>
                <w:szCs w:val="21"/>
                <w:lang w:eastAsia="ko-KR"/>
              </w:rPr>
              <w:t xml:space="preserve">. </w:t>
            </w:r>
            <w:proofErr w:type="spellStart"/>
            <w:r w:rsidRPr="00C1641C">
              <w:rPr>
                <w:rFonts w:ascii="한컴바탕" w:eastAsia="한컴바탕" w:hAnsi="한컴바탕" w:cs="한컴바탕" w:hint="eastAsia"/>
                <w:spacing w:val="-10"/>
                <w:szCs w:val="21"/>
                <w:lang w:eastAsia="ko-KR"/>
              </w:rPr>
              <w:t>강소성</w:t>
            </w:r>
            <w:proofErr w:type="spellEnd"/>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고급인민법원은</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성</w:t>
            </w:r>
            <w:r w:rsidRPr="00C1641C">
              <w:rPr>
                <w:rFonts w:ascii="한컴바탕" w:eastAsia="한컴바탕" w:hAnsi="한컴바탕" w:cs="한컴바탕"/>
                <w:spacing w:val="-10"/>
                <w:szCs w:val="21"/>
                <w:lang w:eastAsia="ko-KR"/>
              </w:rPr>
              <w:t>(</w:t>
            </w:r>
            <w:r w:rsidRPr="00C1641C">
              <w:rPr>
                <w:rFonts w:ascii="한컴바탕" w:eastAsia="한컴바탕" w:hAnsi="한컴바탕" w:cs="한컴바탕" w:hint="eastAsia"/>
                <w:spacing w:val="-10"/>
                <w:szCs w:val="21"/>
                <w:lang w:eastAsia="ko-KR"/>
              </w:rPr>
              <w:t>省</w:t>
            </w:r>
            <w:r w:rsidRPr="00C1641C">
              <w:rPr>
                <w:rFonts w:ascii="한컴바탕" w:eastAsia="한컴바탕" w:hAnsi="한컴바탕" w:cs="한컴바탕"/>
                <w:spacing w:val="-10"/>
                <w:szCs w:val="21"/>
                <w:lang w:eastAsia="ko-KR"/>
              </w:rPr>
              <w:t>)</w:t>
            </w:r>
            <w:proofErr w:type="spellStart"/>
            <w:r w:rsidRPr="00C1641C">
              <w:rPr>
                <w:rFonts w:ascii="한컴바탕" w:eastAsia="한컴바탕" w:hAnsi="한컴바탕" w:cs="한컴바탕" w:hint="eastAsia"/>
                <w:spacing w:val="-10"/>
                <w:szCs w:val="21"/>
                <w:lang w:eastAsia="ko-KR"/>
              </w:rPr>
              <w:t>공안청</w:t>
            </w:r>
            <w:proofErr w:type="spellEnd"/>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성</w:t>
            </w:r>
            <w:r w:rsidRPr="00C1641C">
              <w:rPr>
                <w:rFonts w:ascii="한컴바탕" w:eastAsia="한컴바탕" w:hAnsi="한컴바탕" w:cs="한컴바탕"/>
                <w:spacing w:val="-10"/>
                <w:szCs w:val="21"/>
                <w:lang w:eastAsia="ko-KR"/>
              </w:rPr>
              <w:t>(</w:t>
            </w:r>
            <w:r w:rsidRPr="00C1641C">
              <w:rPr>
                <w:rFonts w:ascii="한컴바탕" w:eastAsia="한컴바탕" w:hAnsi="한컴바탕" w:cs="한컴바탕" w:hint="eastAsia"/>
                <w:spacing w:val="-10"/>
                <w:szCs w:val="21"/>
                <w:lang w:eastAsia="ko-KR"/>
              </w:rPr>
              <w:t>省</w:t>
            </w:r>
            <w:r w:rsidRPr="00C1641C">
              <w:rPr>
                <w:rFonts w:ascii="한컴바탕" w:eastAsia="한컴바탕" w:hAnsi="한컴바탕" w:cs="한컴바탕"/>
                <w:spacing w:val="-10"/>
                <w:szCs w:val="21"/>
                <w:lang w:eastAsia="ko-KR"/>
              </w:rPr>
              <w:t>)</w:t>
            </w:r>
            <w:proofErr w:type="spellStart"/>
            <w:r w:rsidRPr="00C1641C">
              <w:rPr>
                <w:rFonts w:ascii="한컴바탕" w:eastAsia="한컴바탕" w:hAnsi="한컴바탕" w:cs="한컴바탕" w:hint="eastAsia"/>
                <w:spacing w:val="-10"/>
                <w:szCs w:val="21"/>
                <w:lang w:eastAsia="ko-KR"/>
              </w:rPr>
              <w:t>검찰원과</w:t>
            </w:r>
            <w:proofErr w:type="spellEnd"/>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연합하여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지적재산권의</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형사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안건</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절차문제에</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관한</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의견을</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제정한다</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권리심사</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증거수집</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고정</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및</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기술</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기밀감정</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등</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방면에서</w:t>
            </w:r>
            <w:r w:rsidRPr="00C1641C">
              <w:rPr>
                <w:rFonts w:ascii="한컴바탕" w:eastAsia="한컴바탕" w:hAnsi="한컴바탕" w:cs="한컴바탕"/>
                <w:spacing w:val="-10"/>
                <w:szCs w:val="21"/>
                <w:lang w:eastAsia="ko-KR"/>
              </w:rPr>
              <w:t xml:space="preserve"> </w:t>
            </w:r>
            <w:r w:rsidRPr="00C1641C">
              <w:rPr>
                <w:rFonts w:ascii="한컴바탕" w:eastAsia="한컴바탕" w:hAnsi="한컴바탕" w:cs="한컴바탕" w:hint="eastAsia"/>
                <w:spacing w:val="-10"/>
                <w:szCs w:val="21"/>
                <w:lang w:eastAsia="ko-KR"/>
              </w:rPr>
              <w:t xml:space="preserve">지적재산권의 형사안건 처리업무를 전면 규범화 한다. </w:t>
            </w:r>
            <w:r w:rsidRPr="00222BFE">
              <w:rPr>
                <w:rFonts w:ascii="한컴바탕" w:eastAsia="한컴바탕" w:hAnsi="한컴바탕" w:cs="한컴바탕" w:hint="eastAsia"/>
                <w:spacing w:val="-12"/>
                <w:szCs w:val="21"/>
                <w:lang w:eastAsia="ko-KR"/>
              </w:rPr>
              <w:t xml:space="preserve">상업기밀 범죄안건 가운데 공공기술 항변제도를 도입하여 지적재산권의 형사안건 법률 집행 척도를 효과적으로 통일하고 형사 사법보호 수준을 제고한다. </w:t>
            </w:r>
          </w:p>
          <w:p w:rsidR="00C01335" w:rsidRPr="002C1340" w:rsidRDefault="00C1641C" w:rsidP="002C134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2C1340">
              <w:rPr>
                <w:rFonts w:ascii="한컴바탕" w:eastAsia="한컴바탕" w:hAnsi="한컴바탕" w:cs="한컴바탕" w:hint="eastAsia"/>
                <w:spacing w:val="-6"/>
                <w:szCs w:val="21"/>
                <w:lang w:eastAsia="ko-KR"/>
              </w:rPr>
              <w:t xml:space="preserve">-- </w:t>
            </w:r>
            <w:r w:rsidR="00C01335" w:rsidRPr="002C1340">
              <w:rPr>
                <w:rFonts w:ascii="한컴바탕" w:eastAsia="한컴바탕" w:hAnsi="한컴바탕" w:cs="한컴바탕" w:hint="eastAsia"/>
                <w:spacing w:val="-6"/>
                <w:szCs w:val="21"/>
                <w:lang w:eastAsia="ko-KR"/>
              </w:rPr>
              <w:t>지적재산권의</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사법보호</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선전을</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중점으로</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지적재산권의</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사법보호의</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영향력을</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지속적으로</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확대한다</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인민법원은</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다양한</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방식의</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선전</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수단을</w:t>
            </w:r>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통해</w:t>
            </w:r>
            <w:r w:rsidR="00C01335" w:rsidRPr="002C1340">
              <w:rPr>
                <w:rFonts w:ascii="한컴바탕" w:eastAsia="한컴바탕" w:hAnsi="한컴바탕" w:cs="한컴바탕"/>
                <w:spacing w:val="-6"/>
                <w:szCs w:val="21"/>
                <w:lang w:eastAsia="ko-KR"/>
              </w:rPr>
              <w:t xml:space="preserve"> </w:t>
            </w:r>
            <w:proofErr w:type="spellStart"/>
            <w:r w:rsidR="00C01335" w:rsidRPr="002C1340">
              <w:rPr>
                <w:rFonts w:ascii="한컴바탕" w:eastAsia="한컴바탕" w:hAnsi="한컴바탕" w:cs="한컴바탕" w:hint="eastAsia"/>
                <w:spacing w:val="-6"/>
                <w:szCs w:val="21"/>
                <w:lang w:eastAsia="ko-KR"/>
              </w:rPr>
              <w:t>전방위</w:t>
            </w:r>
            <w:proofErr w:type="spellEnd"/>
            <w:r w:rsidR="00C01335" w:rsidRPr="002C1340">
              <w:rPr>
                <w:rFonts w:ascii="한컴바탕" w:eastAsia="한컴바탕" w:hAnsi="한컴바탕" w:cs="한컴바탕"/>
                <w:spacing w:val="-6"/>
                <w:szCs w:val="21"/>
                <w:lang w:eastAsia="ko-KR"/>
              </w:rPr>
              <w:t xml:space="preserve"> </w:t>
            </w:r>
            <w:r w:rsidR="00C01335" w:rsidRPr="002C1340">
              <w:rPr>
                <w:rFonts w:ascii="한컴바탕" w:eastAsia="한컴바탕" w:hAnsi="한컴바탕" w:cs="한컴바탕" w:hint="eastAsia"/>
                <w:spacing w:val="-6"/>
                <w:szCs w:val="21"/>
                <w:lang w:eastAsia="ko-KR"/>
              </w:rPr>
              <w:t>지역</w:t>
            </w:r>
            <w:r w:rsidR="00C01335" w:rsidRPr="002C1340">
              <w:rPr>
                <w:rFonts w:ascii="한컴바탕" w:eastAsia="한컴바탕" w:hAnsi="한컴바탕" w:cs="한컴바탕"/>
                <w:spacing w:val="-6"/>
                <w:szCs w:val="21"/>
                <w:lang w:eastAsia="ko-KR"/>
              </w:rPr>
              <w:t xml:space="preserve">, </w:t>
            </w:r>
            <w:proofErr w:type="spellStart"/>
            <w:r w:rsidR="00C01335" w:rsidRPr="002C1340">
              <w:rPr>
                <w:rFonts w:ascii="한컴바탕" w:eastAsia="한컴바탕" w:hAnsi="한컴바탕" w:cs="한컴바탕" w:hint="eastAsia"/>
                <w:spacing w:val="-6"/>
                <w:szCs w:val="21"/>
                <w:lang w:eastAsia="ko-KR"/>
              </w:rPr>
              <w:t>다유도지</w:t>
            </w:r>
            <w:proofErr w:type="spellEnd"/>
            <w:r w:rsidR="00C01335" w:rsidRPr="002C1340">
              <w:rPr>
                <w:rFonts w:ascii="한컴바탕" w:eastAsia="한컴바탕" w:hAnsi="한컴바탕" w:cs="한컴바탕"/>
                <w:spacing w:val="-6"/>
                <w:szCs w:val="21"/>
                <w:lang w:eastAsia="ko-KR"/>
              </w:rPr>
              <w:t>(</w:t>
            </w:r>
            <w:proofErr w:type="spellStart"/>
            <w:r w:rsidR="00C01335" w:rsidRPr="002C1340">
              <w:rPr>
                <w:rFonts w:ascii="한컴바탕" w:eastAsia="한컴바탕" w:hAnsi="한컴바탕" w:cs="한컴바탕" w:hint="eastAsia"/>
                <w:spacing w:val="-6"/>
                <w:szCs w:val="21"/>
                <w:lang w:eastAsia="ko-KR"/>
              </w:rPr>
              <w:t>多维度地</w:t>
            </w:r>
            <w:proofErr w:type="spellEnd"/>
            <w:r w:rsidR="00C01335" w:rsidRPr="002C1340">
              <w:rPr>
                <w:rFonts w:ascii="한컴바탕" w:eastAsia="한컴바탕" w:hAnsi="한컴바탕" w:cs="한컴바탕"/>
                <w:spacing w:val="-6"/>
                <w:szCs w:val="21"/>
                <w:lang w:eastAsia="ko-KR"/>
              </w:rPr>
              <w:t>)</w:t>
            </w:r>
            <w:r w:rsidR="00C01335" w:rsidRPr="002C1340">
              <w:rPr>
                <w:rFonts w:ascii="한컴바탕" w:eastAsia="한컴바탕" w:hAnsi="한컴바탕" w:cs="한컴바탕" w:hint="eastAsia"/>
                <w:spacing w:val="-6"/>
                <w:szCs w:val="21"/>
                <w:lang w:eastAsia="ko-KR"/>
              </w:rPr>
              <w:t xml:space="preserve">에 지적재산권의 사법보호가 거둔 업적과 현황을 선전하고, 지적재산권의 사법보호 선전업무를 중요한 과제로 인식하여 확실하게 파악한다. 지적재산권의 사법보호의 영향력을 지속적으로 확대하고 지적재산권 사법보호의 훌륭한 이미지 구축하는 것에 힘쓴다. 4월 26일 세계지적재산권의 날 선전 주간의 각 선전활동을 확실하게 파악하여 선전내용을 지속적으로 업데이트 한다. 4월 26일 세계지적재산권의 날 선전 기간에 전국 각급 인민법원은 </w:t>
            </w:r>
            <w:proofErr w:type="spellStart"/>
            <w:r w:rsidR="00C01335" w:rsidRPr="002C1340">
              <w:rPr>
                <w:rFonts w:ascii="한컴바탕" w:eastAsia="한컴바탕" w:hAnsi="한컴바탕" w:cs="한컴바탕" w:hint="eastAsia"/>
                <w:spacing w:val="-6"/>
                <w:szCs w:val="21"/>
                <w:lang w:eastAsia="ko-KR"/>
              </w:rPr>
              <w:t>중선부</w:t>
            </w:r>
            <w:proofErr w:type="spellEnd"/>
            <w:r w:rsidR="00C01335" w:rsidRPr="002C1340">
              <w:rPr>
                <w:rFonts w:ascii="한컴바탕" w:eastAsia="한컴바탕" w:hAnsi="한컴바탕" w:cs="한컴바탕" w:hint="eastAsia"/>
                <w:spacing w:val="-6"/>
                <w:szCs w:val="21"/>
                <w:lang w:eastAsia="ko-KR"/>
              </w:rPr>
              <w:t>(</w:t>
            </w:r>
            <w:proofErr w:type="spellStart"/>
            <w:r w:rsidR="00C01335" w:rsidRPr="002C1340">
              <w:rPr>
                <w:rFonts w:ascii="한컴바탕" w:eastAsia="한컴바탕" w:hAnsi="한컴바탕" w:cs="한컴바탕" w:hint="eastAsia"/>
                <w:spacing w:val="-6"/>
                <w:szCs w:val="21"/>
                <w:lang w:eastAsia="ko-KR"/>
              </w:rPr>
              <w:t>中宣部</w:t>
            </w:r>
            <w:proofErr w:type="spellEnd"/>
            <w:r w:rsidR="00C01335" w:rsidRPr="002C1340">
              <w:rPr>
                <w:rFonts w:ascii="한컴바탕" w:eastAsia="한컴바탕" w:hAnsi="한컴바탕" w:cs="한컴바탕" w:hint="eastAsia"/>
                <w:spacing w:val="-6"/>
                <w:szCs w:val="21"/>
                <w:lang w:eastAsia="ko-KR"/>
              </w:rPr>
              <w:t xml:space="preserve">), 최고 인민법원 등 25개 단위로 구성된 전국 지적재산권 </w:t>
            </w:r>
            <w:proofErr w:type="spellStart"/>
            <w:r w:rsidR="00C01335" w:rsidRPr="002C1340">
              <w:rPr>
                <w:rFonts w:ascii="한컴바탕" w:eastAsia="한컴바탕" w:hAnsi="한컴바탕" w:cs="한컴바탕" w:hint="eastAsia"/>
                <w:spacing w:val="-6"/>
                <w:szCs w:val="21"/>
                <w:lang w:eastAsia="ko-KR"/>
              </w:rPr>
              <w:t>선전주</w:t>
            </w:r>
            <w:proofErr w:type="spellEnd"/>
            <w:r w:rsidR="00C01335" w:rsidRPr="002C1340">
              <w:rPr>
                <w:rFonts w:ascii="한컴바탕" w:eastAsia="한컴바탕" w:hAnsi="한컴바탕" w:cs="한컴바탕" w:hint="eastAsia"/>
                <w:spacing w:val="-6"/>
                <w:szCs w:val="21"/>
                <w:lang w:eastAsia="ko-KR"/>
              </w:rPr>
              <w:t xml:space="preserve"> 위원회가 발표한 《2011년 전국 지적재산권 </w:t>
            </w:r>
            <w:proofErr w:type="spellStart"/>
            <w:r w:rsidR="00C01335" w:rsidRPr="002C1340">
              <w:rPr>
                <w:rFonts w:ascii="한컴바탕" w:eastAsia="한컴바탕" w:hAnsi="한컴바탕" w:cs="한컴바탕" w:hint="eastAsia"/>
                <w:spacing w:val="-6"/>
                <w:szCs w:val="21"/>
                <w:lang w:eastAsia="ko-KR"/>
              </w:rPr>
              <w:t>선전주</w:t>
            </w:r>
            <w:proofErr w:type="spellEnd"/>
            <w:r w:rsidR="00C01335" w:rsidRPr="002C1340">
              <w:rPr>
                <w:rFonts w:ascii="한컴바탕" w:eastAsia="한컴바탕" w:hAnsi="한컴바탕" w:cs="한컴바탕" w:hint="eastAsia"/>
                <w:spacing w:val="-6"/>
                <w:szCs w:val="21"/>
                <w:lang w:eastAsia="ko-KR"/>
              </w:rPr>
              <w:t xml:space="preserve"> 활동에 관한 통지》이행을 확실하게 파악한다. 2010년 전국 법원의 지적재산권 사법보호 업무가 거둔 업적을 광범위하게 선전하고, 다양한 이미지와 풍부한 창의력으로 대규모 선전활동을 시행하여 사회적으로 우수한 효과를 거두었고, 폭넓고 긍정적인 영향을 주었다. 최고인</w:t>
            </w:r>
            <w:r w:rsidR="00C01335" w:rsidRPr="002C1340">
              <w:rPr>
                <w:rFonts w:ascii="한컴바탕" w:eastAsia="한컴바탕" w:hAnsi="한컴바탕" w:cs="한컴바탕" w:hint="eastAsia"/>
                <w:spacing w:val="-6"/>
                <w:szCs w:val="21"/>
                <w:lang w:eastAsia="ko-KR"/>
              </w:rPr>
              <w:lastRenderedPageBreak/>
              <w:t>민법원은 해당 기간에 주로 다음과 같은 활동을 실시하였다. 전국법원지적재산권 사법공개 좌담회 개최, 《온라인 지적재산권 분쟁 중재 메커니즘 비망록》체결, 《중국법원 지적재산권 사법보호 상황(2010년)》(</w:t>
            </w:r>
            <w:proofErr w:type="spellStart"/>
            <w:r w:rsidR="00C01335" w:rsidRPr="002C1340">
              <w:rPr>
                <w:rFonts w:ascii="한컴바탕" w:eastAsia="한컴바탕" w:hAnsi="한컴바탕" w:cs="한컴바탕" w:hint="eastAsia"/>
                <w:spacing w:val="-6"/>
                <w:szCs w:val="21"/>
                <w:lang w:eastAsia="ko-KR"/>
              </w:rPr>
              <w:t>중영문</w:t>
            </w:r>
            <w:proofErr w:type="spellEnd"/>
            <w:r w:rsidR="00C01335" w:rsidRPr="002C1340">
              <w:rPr>
                <w:rFonts w:ascii="한컴바탕" w:eastAsia="한컴바탕" w:hAnsi="한컴바탕" w:cs="한컴바탕" w:hint="eastAsia"/>
                <w:spacing w:val="-6"/>
                <w:szCs w:val="21"/>
                <w:lang w:eastAsia="ko-KR"/>
              </w:rPr>
              <w:t xml:space="preserve">) 백서 발표, 《최고인민법원 지적재산권 안건 연도보고(2010)》발표, 업그레이드 개판된 “중국지적재산권 재판문서 사이트” 오픈, 지적재산권의 사법보호 이론연구 기지 설립, 기지 및 기층시범법원의 연구조사 진행, 2010년 중국법원 지적재산권의 사법보호 10대 안건 및 50개의 전형적인 사례 발표, 독점에 대한 민사분쟁의 사법적 해석을 심사하여 처리하는 여론 수렴 원고 발표, 중앙 언론매체의 “지적재산권 사법보호 </w:t>
            </w:r>
            <w:proofErr w:type="spellStart"/>
            <w:r w:rsidR="00C01335" w:rsidRPr="002C1340">
              <w:rPr>
                <w:rFonts w:ascii="한컴바탕" w:eastAsia="한컴바탕" w:hAnsi="한컴바탕" w:cs="한컴바탕" w:hint="eastAsia"/>
                <w:spacing w:val="-6"/>
                <w:szCs w:val="21"/>
                <w:lang w:eastAsia="ko-KR"/>
              </w:rPr>
              <w:t>강소행</w:t>
            </w:r>
            <w:proofErr w:type="spellEnd"/>
            <w:r w:rsidR="00C01335" w:rsidRPr="002C1340">
              <w:rPr>
                <w:rFonts w:ascii="한컴바탕" w:eastAsia="한컴바탕" w:hAnsi="한컴바탕" w:cs="한컴바탕" w:hint="eastAsia"/>
                <w:spacing w:val="-6"/>
                <w:szCs w:val="21"/>
                <w:lang w:eastAsia="ko-KR"/>
              </w:rPr>
              <w:t xml:space="preserve">” 활동 조직 등이다.  </w:t>
            </w:r>
          </w:p>
          <w:p w:rsidR="00C01335" w:rsidRPr="002C1340" w:rsidRDefault="00C01335" w:rsidP="002C1340">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2C1340">
              <w:rPr>
                <w:rFonts w:ascii="한컴바탕" w:eastAsia="한컴바탕" w:hAnsi="한컴바탕" w:cs="한컴바탕" w:hint="eastAsia"/>
                <w:spacing w:val="-6"/>
                <w:szCs w:val="21"/>
                <w:lang w:eastAsia="ko-KR"/>
              </w:rPr>
              <w:t xml:space="preserve">국내의 수십 개 주요 언론매체는 선전활동에 대해 심도 있는 보도를 다루었다. 미국연합통신(AP) 등 해외 언론매체 역시 중국의 지적재산권 사법 강화 및 지적재산권의 사법 투명성 조치강화에 대한 칭찬을 아끼지 않았다. 중국법원의 지적재산권 사법보호가 거둔 성과는 국내외를 막론하여 모두 칭찬을 받았고, 긍정적인 평가를 받아 지적재산권 사법보호의 공신력을 진일보 제고하였으며, 국제적 영향력을 강화하였다. “지적재산권 사법보호 </w:t>
            </w:r>
            <w:proofErr w:type="spellStart"/>
            <w:r w:rsidRPr="002C1340">
              <w:rPr>
                <w:rFonts w:ascii="한컴바탕" w:eastAsia="한컴바탕" w:hAnsi="한컴바탕" w:cs="한컴바탕" w:hint="eastAsia"/>
                <w:spacing w:val="-6"/>
                <w:szCs w:val="21"/>
                <w:lang w:eastAsia="ko-KR"/>
              </w:rPr>
              <w:t>강소행</w:t>
            </w:r>
            <w:proofErr w:type="spellEnd"/>
            <w:r w:rsidRPr="002C1340">
              <w:rPr>
                <w:rFonts w:ascii="한컴바탕" w:eastAsia="한컴바탕" w:hAnsi="한컴바탕" w:cs="한컴바탕" w:hint="eastAsia"/>
                <w:spacing w:val="-6"/>
                <w:szCs w:val="21"/>
                <w:lang w:eastAsia="ko-KR"/>
              </w:rPr>
              <w:t xml:space="preserve">” 활동 가운데 인민일보, </w:t>
            </w:r>
            <w:proofErr w:type="spellStart"/>
            <w:r w:rsidRPr="002C1340">
              <w:rPr>
                <w:rFonts w:ascii="한컴바탕" w:eastAsia="한컴바탕" w:hAnsi="한컴바탕" w:cs="한컴바탕" w:hint="eastAsia"/>
                <w:spacing w:val="-6"/>
                <w:szCs w:val="21"/>
                <w:lang w:eastAsia="ko-KR"/>
              </w:rPr>
              <w:t>인민왕</w:t>
            </w:r>
            <w:proofErr w:type="spellEnd"/>
            <w:r w:rsidRPr="002C1340">
              <w:rPr>
                <w:rFonts w:ascii="한컴바탕" w:eastAsia="한컴바탕" w:hAnsi="한컴바탕" w:cs="한컴바탕"/>
                <w:spacing w:val="-6"/>
                <w:szCs w:val="21"/>
                <w:lang w:eastAsia="ko-KR"/>
              </w:rPr>
              <w:t xml:space="preserve">, </w:t>
            </w:r>
            <w:proofErr w:type="spellStart"/>
            <w:r w:rsidRPr="002C1340">
              <w:rPr>
                <w:rFonts w:ascii="한컴바탕" w:eastAsia="한컴바탕" w:hAnsi="한컴바탕" w:cs="한컴바탕" w:hint="eastAsia"/>
                <w:spacing w:val="-6"/>
                <w:szCs w:val="21"/>
                <w:lang w:eastAsia="ko-KR"/>
              </w:rPr>
              <w:t>신화사</w:t>
            </w:r>
            <w:proofErr w:type="spellEnd"/>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광명일보</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중앙인민</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라디오</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방송국</w:t>
            </w:r>
            <w:r w:rsidRPr="002C1340">
              <w:rPr>
                <w:rFonts w:ascii="한컴바탕" w:eastAsia="한컴바탕" w:hAnsi="한컴바탕" w:cs="한컴바탕"/>
                <w:spacing w:val="-6"/>
                <w:szCs w:val="21"/>
                <w:lang w:eastAsia="ko-KR"/>
              </w:rPr>
              <w:t xml:space="preserve">, </w:t>
            </w:r>
            <w:proofErr w:type="spellStart"/>
            <w:r w:rsidRPr="002C1340">
              <w:rPr>
                <w:rFonts w:ascii="한컴바탕" w:eastAsia="한컴바탕" w:hAnsi="한컴바탕" w:cs="한컴바탕" w:hint="eastAsia"/>
                <w:spacing w:val="-6"/>
                <w:szCs w:val="21"/>
                <w:lang w:eastAsia="ko-KR"/>
              </w:rPr>
              <w:t>중국지적재산권보</w:t>
            </w:r>
            <w:proofErr w:type="spellEnd"/>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법제일보</w:t>
            </w:r>
            <w:r w:rsidRPr="002C1340">
              <w:rPr>
                <w:rFonts w:ascii="한컴바탕" w:eastAsia="한컴바탕" w:hAnsi="한컴바탕" w:cs="한컴바탕"/>
                <w:spacing w:val="-6"/>
                <w:szCs w:val="21"/>
                <w:lang w:eastAsia="ko-KR"/>
              </w:rPr>
              <w:t xml:space="preserve">, </w:t>
            </w:r>
            <w:proofErr w:type="spellStart"/>
            <w:r w:rsidRPr="002C1340">
              <w:rPr>
                <w:rFonts w:ascii="한컴바탕" w:eastAsia="한컴바탕" w:hAnsi="한컴바탕" w:cs="한컴바탕" w:hint="eastAsia"/>
                <w:spacing w:val="-6"/>
                <w:szCs w:val="21"/>
                <w:lang w:eastAsia="ko-KR"/>
              </w:rPr>
              <w:t>인민법원보</w:t>
            </w:r>
            <w:proofErr w:type="spellEnd"/>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등</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중앙</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언론매체는</w:t>
            </w:r>
            <w:r w:rsidRPr="002C1340">
              <w:rPr>
                <w:rFonts w:ascii="한컴바탕" w:eastAsia="한컴바탕" w:hAnsi="한컴바탕" w:cs="한컴바탕"/>
                <w:spacing w:val="-6"/>
                <w:szCs w:val="21"/>
                <w:lang w:eastAsia="ko-KR"/>
              </w:rPr>
              <w:t xml:space="preserve"> </w:t>
            </w:r>
            <w:proofErr w:type="spellStart"/>
            <w:r w:rsidRPr="002C1340">
              <w:rPr>
                <w:rFonts w:ascii="한컴바탕" w:eastAsia="한컴바탕" w:hAnsi="한컴바탕" w:cs="한컴바탕" w:hint="eastAsia"/>
                <w:spacing w:val="-6"/>
                <w:szCs w:val="21"/>
                <w:lang w:eastAsia="ko-KR"/>
              </w:rPr>
              <w:t>강소남경</w:t>
            </w:r>
            <w:proofErr w:type="spellEnd"/>
            <w:r w:rsidRPr="002C1340">
              <w:rPr>
                <w:rFonts w:ascii="한컴바탕" w:eastAsia="한컴바탕" w:hAnsi="한컴바탕" w:cs="한컴바탕"/>
                <w:spacing w:val="-6"/>
                <w:szCs w:val="21"/>
                <w:lang w:eastAsia="ko-KR"/>
              </w:rPr>
              <w:t>(</w:t>
            </w:r>
            <w:proofErr w:type="spellStart"/>
            <w:r w:rsidRPr="002C1340">
              <w:rPr>
                <w:rFonts w:ascii="한컴바탕" w:eastAsia="한컴바탕" w:hAnsi="한컴바탕" w:cs="한컴바탕" w:hint="eastAsia"/>
                <w:spacing w:val="-6"/>
                <w:szCs w:val="21"/>
                <w:lang w:eastAsia="ko-KR"/>
              </w:rPr>
              <w:t>江苏南京</w:t>
            </w:r>
            <w:proofErr w:type="spellEnd"/>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소주</w:t>
            </w:r>
            <w:r w:rsidRPr="002C1340">
              <w:rPr>
                <w:rFonts w:ascii="한컴바탕" w:eastAsia="한컴바탕" w:hAnsi="한컴바탕" w:cs="한컴바탕"/>
                <w:spacing w:val="-6"/>
                <w:szCs w:val="21"/>
                <w:lang w:eastAsia="ko-KR"/>
              </w:rPr>
              <w:t>(</w:t>
            </w:r>
            <w:r w:rsidRPr="002C1340">
              <w:rPr>
                <w:rFonts w:ascii="한컴바탕" w:eastAsia="한컴바탕" w:hAnsi="한컴바탕" w:cs="한컴바탕" w:hint="eastAsia"/>
                <w:spacing w:val="-6"/>
                <w:szCs w:val="21"/>
                <w:lang w:eastAsia="ko-KR"/>
              </w:rPr>
              <w:t>苏州</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상주</w:t>
            </w:r>
            <w:r w:rsidRPr="002C1340">
              <w:rPr>
                <w:rFonts w:ascii="한컴바탕" w:eastAsia="한컴바탕" w:hAnsi="한컴바탕" w:cs="한컴바탕"/>
                <w:spacing w:val="-6"/>
                <w:szCs w:val="21"/>
                <w:lang w:eastAsia="ko-KR"/>
              </w:rPr>
              <w:t>(</w:t>
            </w:r>
            <w:r w:rsidRPr="002C1340">
              <w:rPr>
                <w:rFonts w:ascii="한컴바탕" w:eastAsia="한컴바탕" w:hAnsi="한컴바탕" w:cs="한컴바탕" w:hint="eastAsia"/>
                <w:spacing w:val="-6"/>
                <w:szCs w:val="21"/>
                <w:lang w:eastAsia="ko-KR"/>
              </w:rPr>
              <w:t>常州</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및</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무석</w:t>
            </w:r>
            <w:r w:rsidRPr="002C1340">
              <w:rPr>
                <w:rFonts w:ascii="한컴바탕" w:eastAsia="한컴바탕" w:hAnsi="한컴바탕" w:cs="한컴바탕"/>
                <w:spacing w:val="-6"/>
                <w:szCs w:val="21"/>
                <w:lang w:eastAsia="ko-KR"/>
              </w:rPr>
              <w:t>(</w:t>
            </w:r>
            <w:r w:rsidRPr="002C1340">
              <w:rPr>
                <w:rFonts w:ascii="한컴바탕" w:eastAsia="한컴바탕" w:hAnsi="한컴바탕" w:cs="한컴바탕" w:hint="eastAsia"/>
                <w:spacing w:val="-6"/>
                <w:szCs w:val="21"/>
                <w:lang w:eastAsia="ko-KR"/>
              </w:rPr>
              <w:t>无锡</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지역에서</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심층</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인터뷰를</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진행하였다</w:t>
            </w:r>
            <w:r w:rsidRPr="002C1340">
              <w:rPr>
                <w:rFonts w:ascii="한컴바탕" w:eastAsia="한컴바탕" w:hAnsi="한컴바탕" w:cs="한컴바탕"/>
                <w:spacing w:val="-6"/>
                <w:szCs w:val="21"/>
                <w:lang w:eastAsia="ko-KR"/>
              </w:rPr>
              <w:t xml:space="preserve">. </w:t>
            </w:r>
            <w:proofErr w:type="spellStart"/>
            <w:r w:rsidRPr="002C1340">
              <w:rPr>
                <w:rFonts w:ascii="한컴바탕" w:eastAsia="한컴바탕" w:hAnsi="한컴바탕" w:cs="한컴바탕" w:hint="eastAsia"/>
                <w:spacing w:val="-6"/>
                <w:szCs w:val="21"/>
                <w:lang w:eastAsia="ko-KR"/>
              </w:rPr>
              <w:t>강소법원</w:t>
            </w:r>
            <w:proofErr w:type="spellEnd"/>
            <w:r w:rsidRPr="002C1340">
              <w:rPr>
                <w:rFonts w:ascii="한컴바탕" w:eastAsia="한컴바탕" w:hAnsi="한컴바탕" w:cs="한컴바탕" w:hint="eastAsia"/>
                <w:spacing w:val="-6"/>
                <w:szCs w:val="21"/>
                <w:lang w:eastAsia="ko-KR"/>
              </w:rPr>
              <w:t xml:space="preserve"> 이</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사법체제와</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업무</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메커니즘</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개혁</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지적재산권</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사법</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공개</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지적재산권</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분쟁</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조정</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메커니즘과</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지적재산권의</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사법보호</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제도</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구축</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및</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대오</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건설</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등</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방면에서의</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힘쓰고</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있는</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실제상황을</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이해하여</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심도</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있는</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보도를</w:t>
            </w:r>
            <w:r w:rsidRPr="002C1340">
              <w:rPr>
                <w:rFonts w:ascii="한컴바탕" w:eastAsia="한컴바탕" w:hAnsi="한컴바탕" w:cs="한컴바탕"/>
                <w:spacing w:val="-6"/>
                <w:szCs w:val="21"/>
                <w:lang w:eastAsia="ko-KR"/>
              </w:rPr>
              <w:t xml:space="preserve"> </w:t>
            </w:r>
            <w:r w:rsidRPr="002C1340">
              <w:rPr>
                <w:rFonts w:ascii="한컴바탕" w:eastAsia="한컴바탕" w:hAnsi="한컴바탕" w:cs="한컴바탕" w:hint="eastAsia"/>
                <w:spacing w:val="-6"/>
                <w:szCs w:val="21"/>
                <w:lang w:eastAsia="ko-KR"/>
              </w:rPr>
              <w:t>다루었다</w:t>
            </w:r>
            <w:r w:rsidRPr="002C1340">
              <w:rPr>
                <w:rFonts w:ascii="한컴바탕" w:eastAsia="한컴바탕" w:hAnsi="한컴바탕" w:cs="한컴바탕"/>
                <w:spacing w:val="-6"/>
                <w:szCs w:val="21"/>
                <w:lang w:eastAsia="ko-KR"/>
              </w:rPr>
              <w:t xml:space="preserve">. </w:t>
            </w:r>
          </w:p>
          <w:p w:rsidR="00C01335" w:rsidRPr="00494723" w:rsidRDefault="002C1340" w:rsidP="00494723">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494723">
              <w:rPr>
                <w:rFonts w:ascii="SimSun" w:eastAsia="SimSun" w:hAnsi="SimSun" w:hint="eastAsia"/>
                <w:spacing w:val="-12"/>
                <w:szCs w:val="21"/>
                <w:lang w:eastAsia="ko-KR"/>
              </w:rPr>
              <w:t>——</w:t>
            </w:r>
            <w:r w:rsidR="00C01335" w:rsidRPr="00494723">
              <w:rPr>
                <w:rFonts w:ascii="한컴바탕" w:eastAsia="한컴바탕" w:hAnsi="한컴바탕" w:cs="한컴바탕" w:hint="eastAsia"/>
                <w:spacing w:val="-12"/>
                <w:szCs w:val="21"/>
                <w:lang w:eastAsia="ko-KR"/>
              </w:rPr>
              <w:t xml:space="preserve">지적재산권 안건의 관할 배치를 진일보 개선하여 사법의 주민 봉사정신을 발전시킨다. 인민법원은 지적재산권 </w:t>
            </w:r>
            <w:proofErr w:type="spellStart"/>
            <w:r w:rsidR="00C01335" w:rsidRPr="00494723">
              <w:rPr>
                <w:rFonts w:ascii="한컴바탕" w:eastAsia="한컴바탕" w:hAnsi="한컴바탕" w:cs="한컴바탕" w:hint="eastAsia"/>
                <w:spacing w:val="-12"/>
                <w:szCs w:val="21"/>
                <w:lang w:eastAsia="ko-KR"/>
              </w:rPr>
              <w:t>권리인이</w:t>
            </w:r>
            <w:proofErr w:type="spellEnd"/>
            <w:r w:rsidR="00C01335" w:rsidRPr="00494723">
              <w:rPr>
                <w:rFonts w:ascii="한컴바탕" w:eastAsia="한컴바탕" w:hAnsi="한컴바탕" w:cs="한컴바탕" w:hint="eastAsia"/>
                <w:spacing w:val="-12"/>
                <w:szCs w:val="21"/>
                <w:lang w:eastAsia="ko-KR"/>
              </w:rPr>
              <w:t xml:space="preserve"> 제기하는 소송의 편리성 도모, 권리인의 더욱 편리한 합법적 권익 행사를 위한 확실한 보장 및 안건 당사자의 소송원가 절약 측면에서 출발하여 최고인민법원의 《지방 각급 인민법원 관할의 제1심 지적재산권 민사안건 표준에 관한 통지》와 《기층인민법원 관할 제1심 지적재산권 민사안건 표준에 관한 통지》의 정신을 성실하게 이행한다. 지적재산권 안건의 관할 배치의 합리화 및 과학화를 추진하여 재판자원의 구성을 진일보 최적화 한다. 경제, 과학기술 및 문화가 상대적으로 발달한 지역에서 일반 지적재산권 안건의 기층 법원 비준을 알맞게 늘려 중</w:t>
            </w:r>
            <w:r w:rsidR="00C01335" w:rsidRPr="00494723">
              <w:rPr>
                <w:rFonts w:ascii="한컴바탕" w:eastAsia="한컴바탕" w:hAnsi="한컴바탕" w:cs="한컴바탕" w:hint="eastAsia"/>
                <w:spacing w:val="-12"/>
                <w:szCs w:val="21"/>
                <w:lang w:eastAsia="ko-KR"/>
              </w:rPr>
              <w:lastRenderedPageBreak/>
              <w:t xml:space="preserve">급법원과 기층법원이 업무 필요에 따라 지역을 교차하여 부서를 나누어 집중적으로 관할하는 것을 독려한다. 2011년 말 까지 특허, 식물의 신품종, 집적회로 레이아웃 설계 안건 및 유명 브랜드 승인 안건의 관할권을 보유한 중급인민법원은 각각 82개, 46개, 46개 및 43개에 달했으며, 일반 지적재산권 안건의 관할권을 보유한 기층법원은 119개에 달했다. 실용신안과 외관 디자인 특허분쟁 안건에 대한 시범업무를 시행하는 기층법원은 3개에 달했다. </w:t>
            </w:r>
            <w:proofErr w:type="spellStart"/>
            <w:r w:rsidR="00C01335" w:rsidRPr="00494723">
              <w:rPr>
                <w:rFonts w:ascii="한컴바탕" w:eastAsia="한컴바탕" w:hAnsi="한컴바탕" w:cs="한컴바탕" w:hint="eastAsia"/>
                <w:spacing w:val="-12"/>
                <w:szCs w:val="21"/>
                <w:lang w:eastAsia="ko-KR"/>
              </w:rPr>
              <w:t>강소성</w:t>
            </w:r>
            <w:proofErr w:type="spellEnd"/>
            <w:r w:rsidR="00C01335" w:rsidRPr="00494723">
              <w:rPr>
                <w:rFonts w:ascii="한컴바탕" w:eastAsia="한컴바탕" w:hAnsi="한컴바탕" w:cs="한컴바탕" w:hint="eastAsia"/>
                <w:spacing w:val="-12"/>
                <w:szCs w:val="21"/>
                <w:lang w:eastAsia="ko-KR"/>
              </w:rPr>
              <w:t xml:space="preserve"> 고급인민법원은 소주, 우시, 남경 등 지역법원이 기층법원과 지적재산권 안건의 지역 교차의 관할 업무를 시행하는 것을 적극 추진한다. 아울러 《전국 성의 지적재산권 안건 등급의 관할표준을 더욱 명확히 하는 것에 관한 통지》</w:t>
            </w:r>
            <w:proofErr w:type="spellStart"/>
            <w:r w:rsidR="00C01335" w:rsidRPr="00494723">
              <w:rPr>
                <w:rFonts w:ascii="한컴바탕" w:eastAsia="한컴바탕" w:hAnsi="한컴바탕" w:cs="한컴바탕" w:hint="eastAsia"/>
                <w:spacing w:val="-12"/>
                <w:szCs w:val="21"/>
                <w:lang w:eastAsia="ko-KR"/>
              </w:rPr>
              <w:t>를</w:t>
            </w:r>
            <w:proofErr w:type="spellEnd"/>
            <w:r w:rsidR="00C01335" w:rsidRPr="00494723">
              <w:rPr>
                <w:rFonts w:ascii="한컴바탕" w:eastAsia="한컴바탕" w:hAnsi="한컴바탕" w:cs="한컴바탕" w:hint="eastAsia"/>
                <w:spacing w:val="-12"/>
                <w:szCs w:val="21"/>
                <w:lang w:eastAsia="ko-KR"/>
              </w:rPr>
              <w:t xml:space="preserve"> 배포하고, 관할구역 내 지적재산권 안건 등급의 관할질서를 규범화 한다. </w:t>
            </w:r>
          </w:p>
          <w:p w:rsidR="00C01335" w:rsidRPr="00494723" w:rsidRDefault="00494723" w:rsidP="00494723">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494723">
              <w:rPr>
                <w:rFonts w:ascii="SimSun" w:eastAsia="SimSun" w:hAnsi="SimSun" w:hint="eastAsia"/>
                <w:spacing w:val="-10"/>
                <w:szCs w:val="21"/>
                <w:lang w:eastAsia="ko-KR"/>
              </w:rPr>
              <w:t>——</w:t>
            </w:r>
            <w:r w:rsidR="00C01335" w:rsidRPr="00494723">
              <w:rPr>
                <w:rFonts w:ascii="한컴바탕" w:eastAsia="한컴바탕" w:hAnsi="한컴바탕" w:cs="한컴바탕" w:hint="eastAsia"/>
                <w:spacing w:val="-10"/>
                <w:szCs w:val="21"/>
                <w:lang w:eastAsia="ko-KR"/>
              </w:rPr>
              <w:t>지적재산권의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재판제도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혁신을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항상</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주시하며</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공정하고</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고효율</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권위를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위한</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지적재산권</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재판제도를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지속적으로</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개선한다</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인민법원은</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지적재산권</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재판제도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혁신을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항상</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중요</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업무로</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삼는다</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최고인민법원의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지적재산권</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민사법원과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중국</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인터넷협회는</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《인터넷</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지적재산권</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분쟁</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조정</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메커니즘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비망록》을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체결하여</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소송과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비소송간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융합된</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분쟁</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조정</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메커니즘을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혁신하고</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발전시킨다</w:t>
            </w:r>
            <w:r w:rsidR="00C01335" w:rsidRPr="00494723">
              <w:rPr>
                <w:rFonts w:ascii="한컴바탕" w:eastAsia="한컴바탕" w:hAnsi="한컴바탕" w:cs="한컴바탕"/>
                <w:spacing w:val="-10"/>
                <w:szCs w:val="21"/>
                <w:lang w:eastAsia="ko-KR"/>
              </w:rPr>
              <w:t xml:space="preserve">. </w:t>
            </w:r>
            <w:proofErr w:type="spellStart"/>
            <w:r w:rsidR="00C01335" w:rsidRPr="00494723">
              <w:rPr>
                <w:rFonts w:ascii="한컴바탕" w:eastAsia="한컴바탕" w:hAnsi="한컴바탕" w:cs="한컴바탕" w:hint="eastAsia"/>
                <w:spacing w:val="-10"/>
                <w:szCs w:val="21"/>
                <w:lang w:eastAsia="ko-KR"/>
              </w:rPr>
              <w:t>흑룡강</w:t>
            </w:r>
            <w:proofErr w:type="spellEnd"/>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상해</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천진,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청해</w:t>
            </w:r>
            <w:r w:rsidR="00C01335" w:rsidRPr="00494723">
              <w:rPr>
                <w:rFonts w:ascii="한컴바탕" w:eastAsia="한컴바탕" w:hAnsi="한컴바탕" w:cs="한컴바탕"/>
                <w:spacing w:val="-10"/>
                <w:szCs w:val="21"/>
                <w:lang w:eastAsia="ko-KR"/>
              </w:rPr>
              <w:t>(</w:t>
            </w:r>
            <w:r w:rsidR="00C01335" w:rsidRPr="00494723">
              <w:rPr>
                <w:rFonts w:ascii="한컴바탕" w:eastAsia="한컴바탕" w:hAnsi="한컴바탕" w:cs="한컴바탕" w:hint="eastAsia"/>
                <w:spacing w:val="-10"/>
                <w:szCs w:val="21"/>
                <w:lang w:eastAsia="ko-KR"/>
              </w:rPr>
              <w:t>青海</w:t>
            </w:r>
            <w:r w:rsidR="00C01335" w:rsidRPr="00494723">
              <w:rPr>
                <w:rFonts w:ascii="한컴바탕" w:eastAsia="한컴바탕" w:hAnsi="한컴바탕" w:cs="한컴바탕"/>
                <w:spacing w:val="-10"/>
                <w:szCs w:val="21"/>
                <w:lang w:eastAsia="ko-KR"/>
              </w:rPr>
              <w:t xml:space="preserve">), </w:t>
            </w:r>
            <w:proofErr w:type="spellStart"/>
            <w:r w:rsidR="00C01335" w:rsidRPr="00494723">
              <w:rPr>
                <w:rFonts w:ascii="한컴바탕" w:eastAsia="한컴바탕" w:hAnsi="한컴바탕" w:cs="한컴바탕" w:hint="eastAsia"/>
                <w:spacing w:val="-10"/>
                <w:szCs w:val="21"/>
                <w:lang w:eastAsia="ko-KR"/>
              </w:rPr>
              <w:t>하북</w:t>
            </w:r>
            <w:proofErr w:type="spellEnd"/>
            <w:r w:rsidR="00C01335" w:rsidRPr="00494723">
              <w:rPr>
                <w:rFonts w:ascii="한컴바탕" w:eastAsia="한컴바탕" w:hAnsi="한컴바탕" w:cs="한컴바탕"/>
                <w:spacing w:val="-10"/>
                <w:szCs w:val="21"/>
                <w:lang w:eastAsia="ko-KR"/>
              </w:rPr>
              <w:t xml:space="preserve">, </w:t>
            </w:r>
            <w:proofErr w:type="spellStart"/>
            <w:r w:rsidR="00C01335" w:rsidRPr="00494723">
              <w:rPr>
                <w:rFonts w:ascii="한컴바탕" w:eastAsia="한컴바탕" w:hAnsi="한컴바탕" w:cs="한컴바탕" w:hint="eastAsia"/>
                <w:spacing w:val="-10"/>
                <w:szCs w:val="21"/>
                <w:lang w:eastAsia="ko-KR"/>
              </w:rPr>
              <w:t>절강</w:t>
            </w:r>
            <w:proofErr w:type="spellEnd"/>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복건</w:t>
            </w:r>
            <w:r w:rsidR="00C01335" w:rsidRPr="00494723">
              <w:rPr>
                <w:rFonts w:ascii="한컴바탕" w:eastAsia="한컴바탕" w:hAnsi="한컴바탕" w:cs="한컴바탕"/>
                <w:spacing w:val="-10"/>
                <w:szCs w:val="21"/>
                <w:lang w:eastAsia="ko-KR"/>
              </w:rPr>
              <w:t xml:space="preserve">, </w:t>
            </w:r>
            <w:proofErr w:type="spellStart"/>
            <w:r w:rsidR="00C01335" w:rsidRPr="00494723">
              <w:rPr>
                <w:rFonts w:ascii="한컴바탕" w:eastAsia="한컴바탕" w:hAnsi="한컴바탕" w:cs="한컴바탕" w:hint="eastAsia"/>
                <w:spacing w:val="-10"/>
                <w:szCs w:val="21"/>
                <w:lang w:eastAsia="ko-KR"/>
              </w:rPr>
              <w:t>광서</w:t>
            </w:r>
            <w:proofErr w:type="spellEnd"/>
            <w:r w:rsidR="00C01335" w:rsidRPr="00494723">
              <w:rPr>
                <w:rFonts w:ascii="한컴바탕" w:eastAsia="한컴바탕" w:hAnsi="한컴바탕" w:cs="한컴바탕"/>
                <w:spacing w:val="-10"/>
                <w:szCs w:val="21"/>
                <w:lang w:eastAsia="ko-KR"/>
              </w:rPr>
              <w:t xml:space="preserve">, </w:t>
            </w:r>
            <w:proofErr w:type="spellStart"/>
            <w:r w:rsidR="00C01335" w:rsidRPr="00494723">
              <w:rPr>
                <w:rFonts w:ascii="한컴바탕" w:eastAsia="한컴바탕" w:hAnsi="한컴바탕" w:cs="한컴바탕" w:hint="eastAsia"/>
                <w:spacing w:val="-10"/>
                <w:szCs w:val="21"/>
                <w:lang w:eastAsia="ko-KR"/>
              </w:rPr>
              <w:t>산서</w:t>
            </w:r>
            <w:proofErr w:type="spellEnd"/>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강서</w:t>
            </w:r>
            <w:r w:rsidR="00C01335" w:rsidRPr="00494723">
              <w:rPr>
                <w:rFonts w:ascii="한컴바탕" w:eastAsia="한컴바탕" w:hAnsi="한컴바탕" w:cs="한컴바탕"/>
                <w:spacing w:val="-10"/>
                <w:szCs w:val="21"/>
                <w:lang w:eastAsia="ko-KR"/>
              </w:rPr>
              <w:t xml:space="preserve">, </w:t>
            </w:r>
            <w:proofErr w:type="spellStart"/>
            <w:r w:rsidR="00C01335" w:rsidRPr="00494723">
              <w:rPr>
                <w:rFonts w:ascii="한컴바탕" w:eastAsia="한컴바탕" w:hAnsi="한컴바탕" w:cs="한컴바탕" w:hint="eastAsia"/>
                <w:spacing w:val="-10"/>
                <w:szCs w:val="21"/>
                <w:lang w:eastAsia="ko-KR"/>
              </w:rPr>
              <w:t>신강</w:t>
            </w:r>
            <w:proofErr w:type="spellEnd"/>
            <w:r w:rsidR="00C01335" w:rsidRPr="00494723">
              <w:rPr>
                <w:rFonts w:ascii="한컴바탕" w:eastAsia="한컴바탕" w:hAnsi="한컴바탕" w:cs="한컴바탕"/>
                <w:spacing w:val="-10"/>
                <w:szCs w:val="21"/>
                <w:lang w:eastAsia="ko-KR"/>
              </w:rPr>
              <w:t>(</w:t>
            </w:r>
            <w:proofErr w:type="spellStart"/>
            <w:r w:rsidR="00C01335" w:rsidRPr="00494723">
              <w:rPr>
                <w:rFonts w:ascii="한컴바탕" w:eastAsia="한컴바탕" w:hAnsi="한컴바탕" w:cs="한컴바탕" w:hint="eastAsia"/>
                <w:spacing w:val="-10"/>
                <w:szCs w:val="21"/>
                <w:lang w:eastAsia="ko-KR"/>
              </w:rPr>
              <w:t>新疆</w:t>
            </w:r>
            <w:proofErr w:type="spellEnd"/>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내몽고 등지</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지역의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고급법원은</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안건의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기술</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사실조사</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메커니즘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구축</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및</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개선을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적극적으로</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모색하고</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과학기술의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전문가</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역할을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충분히</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발휘한다</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전문가</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배심원과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전문가</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증인제도를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시범</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시행하여</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안건의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재판</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품질을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제고한다</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산동</w:t>
            </w:r>
            <w:r w:rsidR="00C01335" w:rsidRPr="00494723">
              <w:rPr>
                <w:rFonts w:ascii="한컴바탕" w:eastAsia="한컴바탕" w:hAnsi="한컴바탕" w:cs="한컴바탕"/>
                <w:spacing w:val="-10"/>
                <w:szCs w:val="21"/>
                <w:lang w:eastAsia="ko-KR"/>
              </w:rPr>
              <w:t>(</w:t>
            </w:r>
            <w:r w:rsidR="00C01335" w:rsidRPr="00494723">
              <w:rPr>
                <w:rFonts w:ascii="한컴바탕" w:eastAsia="한컴바탕" w:hAnsi="한컴바탕" w:cs="한컴바탕" w:hint="eastAsia"/>
                <w:spacing w:val="-10"/>
                <w:szCs w:val="21"/>
                <w:lang w:eastAsia="ko-KR"/>
              </w:rPr>
              <w:t>山东</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호남</w:t>
            </w:r>
            <w:r w:rsidR="00C01335" w:rsidRPr="00494723">
              <w:rPr>
                <w:rFonts w:ascii="한컴바탕" w:eastAsia="한컴바탕" w:hAnsi="한컴바탕" w:cs="한컴바탕"/>
                <w:spacing w:val="-10"/>
                <w:szCs w:val="21"/>
                <w:lang w:eastAsia="ko-KR"/>
              </w:rPr>
              <w:t>(</w:t>
            </w:r>
            <w:r w:rsidR="00C01335" w:rsidRPr="00494723">
              <w:rPr>
                <w:rFonts w:ascii="한컴바탕" w:eastAsia="한컴바탕" w:hAnsi="한컴바탕" w:cs="한컴바탕" w:hint="eastAsia"/>
                <w:spacing w:val="-10"/>
                <w:szCs w:val="21"/>
                <w:lang w:eastAsia="ko-KR"/>
              </w:rPr>
              <w:t>湖南</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등</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성의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고급인민법원과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해당</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성의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과학기술협회는</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지적재산권의</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사법보호</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합작</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비망록을</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체결한다</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과학기술</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자문</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전문가를</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특별히</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초빙하여</w:t>
            </w:r>
            <w:r w:rsidR="00C01335" w:rsidRPr="00494723">
              <w:rPr>
                <w:rFonts w:ascii="한컴바탕" w:eastAsia="한컴바탕" w:hAnsi="한컴바탕" w:cs="한컴바탕"/>
                <w:spacing w:val="-10"/>
                <w:szCs w:val="21"/>
                <w:lang w:eastAsia="ko-KR"/>
              </w:rPr>
              <w:t xml:space="preserve">, </w:t>
            </w:r>
            <w:r w:rsidR="00C01335" w:rsidRPr="00494723">
              <w:rPr>
                <w:rFonts w:ascii="한컴바탕" w:eastAsia="한컴바탕" w:hAnsi="한컴바탕" w:cs="한컴바탕" w:hint="eastAsia"/>
                <w:spacing w:val="-10"/>
                <w:szCs w:val="21"/>
                <w:lang w:eastAsia="ko-KR"/>
              </w:rPr>
              <w:t xml:space="preserve">과학기술 자문 전문가 초빙 관련 업무 방법을 입안하고 지적재산권 재판에 기술전문가가 참여하는 새로운 방법을 적극적으로 모색한다. </w:t>
            </w:r>
            <w:proofErr w:type="spellStart"/>
            <w:r w:rsidR="00C01335" w:rsidRPr="00494723">
              <w:rPr>
                <w:rFonts w:ascii="한컴바탕" w:eastAsia="한컴바탕" w:hAnsi="한컴바탕" w:cs="한컴바탕" w:hint="eastAsia"/>
                <w:spacing w:val="-10"/>
                <w:szCs w:val="21"/>
                <w:lang w:eastAsia="ko-KR"/>
              </w:rPr>
              <w:t>강소성</w:t>
            </w:r>
            <w:proofErr w:type="spellEnd"/>
            <w:r w:rsidR="00C01335" w:rsidRPr="00494723">
              <w:rPr>
                <w:rFonts w:ascii="한컴바탕" w:eastAsia="한컴바탕" w:hAnsi="한컴바탕" w:cs="한컴바탕" w:hint="eastAsia"/>
                <w:spacing w:val="-10"/>
                <w:szCs w:val="21"/>
                <w:lang w:eastAsia="ko-KR"/>
              </w:rPr>
              <w:t xml:space="preserve"> 고급인민법원의 관할 구역 내 중급인민법원이 기술전문가 데이터베이스를 널리 구축하도록 지도하여 지적재산권의 기술전문가 데이터베이스 관리방법(시범시행)을 도입한다. </w:t>
            </w:r>
            <w:proofErr w:type="spellStart"/>
            <w:r w:rsidR="00C01335" w:rsidRPr="00494723">
              <w:rPr>
                <w:rFonts w:ascii="한컴바탕" w:eastAsia="한컴바탕" w:hAnsi="한컴바탕" w:cs="한컴바탕" w:hint="eastAsia"/>
                <w:spacing w:val="-10"/>
                <w:szCs w:val="21"/>
                <w:lang w:eastAsia="ko-KR"/>
              </w:rPr>
              <w:t>광동성</w:t>
            </w:r>
            <w:proofErr w:type="spellEnd"/>
            <w:r w:rsidR="00C01335" w:rsidRPr="00494723">
              <w:rPr>
                <w:rFonts w:ascii="한컴바탕" w:eastAsia="한컴바탕" w:hAnsi="한컴바탕" w:cs="한컴바탕" w:hint="eastAsia"/>
                <w:spacing w:val="-10"/>
                <w:szCs w:val="21"/>
                <w:lang w:eastAsia="ko-KR"/>
              </w:rPr>
              <w:t xml:space="preserve"> 고급인민법원은 법률자문을 위한 고문제도를 구축한다. 과학기술산업에 장기적으로 종사하고, 지적재산권 이론연구 및 법률제정 행정을 담당하는 전문가 10명을 초빙하여 전국 성의 법원 시스템 지적재산권 법률자문을 위한 고문을 담당하게 한다. </w:t>
            </w:r>
          </w:p>
          <w:p w:rsidR="00C01335" w:rsidRPr="00647BEC" w:rsidRDefault="00494723" w:rsidP="00647BEC">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647BEC">
              <w:rPr>
                <w:rFonts w:ascii="SimSun" w:eastAsia="SimSun" w:hAnsi="SimSun" w:hint="eastAsia"/>
                <w:spacing w:val="-4"/>
                <w:szCs w:val="21"/>
                <w:lang w:eastAsia="ko-KR"/>
              </w:rPr>
              <w:t>——</w:t>
            </w:r>
            <w:r w:rsidR="00C01335" w:rsidRPr="00647BEC">
              <w:rPr>
                <w:rFonts w:ascii="한컴바탕" w:eastAsia="한컴바탕" w:hAnsi="한컴바탕" w:cs="한컴바탕" w:hint="eastAsia"/>
                <w:spacing w:val="-4"/>
                <w:szCs w:val="21"/>
                <w:lang w:eastAsia="ko-KR"/>
              </w:rPr>
              <w:t xml:space="preserve">수평관계 강화와 전 방위의 지적재산권 보호체계 구축에 힘쓴다. 인민법원은 지적재산권 행정관리부문, 과학기술행정관리부문, 산업협회와 </w:t>
            </w:r>
            <w:r w:rsidR="00C01335" w:rsidRPr="00647BEC">
              <w:rPr>
                <w:rFonts w:ascii="한컴바탕" w:eastAsia="한컴바탕" w:hAnsi="한컴바탕" w:cs="한컴바탕" w:hint="eastAsia"/>
                <w:spacing w:val="-4"/>
                <w:szCs w:val="21"/>
                <w:lang w:eastAsia="ko-KR"/>
              </w:rPr>
              <w:lastRenderedPageBreak/>
              <w:t xml:space="preserve">대학 등 과의 소통과 연락 강화를 항상 중시하여 지적재산권 보호의 실효성을 제고하고, 지적재산권의 사법 및 행정보호가 공존하는 장점을 충분히 발휘하여, 지속적으로 중국의 지적재산권의 전체 보호수준 향상을 도모하는데 힘쓴다. 전국의 일부 인민법원은 </w:t>
            </w:r>
            <w:proofErr w:type="spellStart"/>
            <w:r w:rsidR="00C01335" w:rsidRPr="00647BEC">
              <w:rPr>
                <w:rFonts w:ascii="한컴바탕" w:eastAsia="한컴바탕" w:hAnsi="한컴바탕" w:cs="한컴바탕" w:hint="eastAsia"/>
                <w:spacing w:val="-4"/>
                <w:szCs w:val="21"/>
                <w:lang w:eastAsia="ko-KR"/>
              </w:rPr>
              <w:t>국가지식재산권국</w:t>
            </w:r>
            <w:proofErr w:type="spellEnd"/>
            <w:r w:rsidR="00C01335" w:rsidRPr="00647BEC">
              <w:rPr>
                <w:rFonts w:ascii="한컴바탕" w:eastAsia="한컴바탕" w:hAnsi="한컴바탕" w:cs="한컴바탕" w:hint="eastAsia"/>
                <w:spacing w:val="-4"/>
                <w:szCs w:val="21"/>
                <w:lang w:eastAsia="ko-KR"/>
              </w:rPr>
              <w:t xml:space="preserve"> 특허 재심사 위원회가 상호 파견한 직원과 지속적인 업무교류를 진행한다</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입법</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건의</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및</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행정</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결책</w:t>
            </w:r>
            <w:proofErr w:type="spellEnd"/>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건의</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업무에</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적극</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참여하여</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사법</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건의</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업무를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효과적으로</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시행한다</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북경시</w:t>
            </w:r>
            <w:proofErr w:type="spellEnd"/>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법원</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시스템은</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수평연동</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플랫폼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구축</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협력</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강화에</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집중하고</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지역의</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지적재산권</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보호</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체계구축을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모색한다</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석경산구</w:t>
            </w:r>
            <w:proofErr w:type="spellEnd"/>
            <w:r w:rsidR="00C01335" w:rsidRPr="00647BEC">
              <w:rPr>
                <w:rFonts w:ascii="한컴바탕" w:eastAsia="한컴바탕" w:hAnsi="한컴바탕" w:cs="한컴바탕"/>
                <w:spacing w:val="-4"/>
                <w:szCs w:val="21"/>
                <w:lang w:eastAsia="ko-KR"/>
              </w:rPr>
              <w:t>(</w:t>
            </w:r>
            <w:proofErr w:type="spellStart"/>
            <w:r w:rsidR="00C01335" w:rsidRPr="00647BEC">
              <w:rPr>
                <w:rFonts w:ascii="한컴바탕" w:eastAsia="한컴바탕" w:hAnsi="한컴바탕" w:cs="한컴바탕" w:hint="eastAsia"/>
                <w:spacing w:val="-4"/>
                <w:szCs w:val="21"/>
                <w:lang w:eastAsia="ko-KR"/>
              </w:rPr>
              <w:t>石景山区</w:t>
            </w:r>
            <w:proofErr w:type="spellEnd"/>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법원과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지역</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지적재산권국</w:t>
            </w:r>
            <w:proofErr w:type="spellEnd"/>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사법국</w:t>
            </w:r>
            <w:proofErr w:type="spellEnd"/>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등이</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중관촌</w:t>
            </w:r>
            <w:proofErr w:type="spellEnd"/>
            <w:r w:rsidR="00C01335" w:rsidRPr="00647BEC">
              <w:rPr>
                <w:rFonts w:ascii="한컴바탕" w:eastAsia="한컴바탕" w:hAnsi="한컴바탕" w:cs="한컴바탕"/>
                <w:spacing w:val="-4"/>
                <w:szCs w:val="21"/>
                <w:lang w:eastAsia="ko-KR"/>
              </w:rPr>
              <w:t>(</w:t>
            </w:r>
            <w:proofErr w:type="spellStart"/>
            <w:r w:rsidR="00C01335" w:rsidRPr="00647BEC">
              <w:rPr>
                <w:rFonts w:ascii="한컴바탕" w:eastAsia="한컴바탕" w:hAnsi="한컴바탕" w:cs="한컴바탕" w:hint="eastAsia"/>
                <w:spacing w:val="-4"/>
                <w:szCs w:val="21"/>
                <w:lang w:eastAsia="ko-KR"/>
              </w:rPr>
              <w:t>中关村</w:t>
            </w:r>
            <w:proofErr w:type="spellEnd"/>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과학기술원</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석경산구</w:t>
            </w:r>
            <w:proofErr w:type="spellEnd"/>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법률</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서비스</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플랫폼”을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공동으로</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구축하고</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조양구</w:t>
            </w:r>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朝阳区</w:t>
            </w:r>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법원과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해당지역</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유관단위는</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지적재산권</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보호</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혁신발전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촉진”을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주제로</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하는</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활동을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공동으로</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실시한다</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동성구</w:t>
            </w:r>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东城区</w:t>
            </w:r>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법원과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해당</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지역</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지적재산국</w:t>
            </w:r>
            <w:proofErr w:type="spellEnd"/>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옹화원</w:t>
            </w:r>
            <w:proofErr w:type="spellEnd"/>
            <w:r w:rsidR="00C01335" w:rsidRPr="00647BEC">
              <w:rPr>
                <w:rFonts w:ascii="한컴바탕" w:eastAsia="한컴바탕" w:hAnsi="한컴바탕" w:cs="한컴바탕"/>
                <w:spacing w:val="-4"/>
                <w:szCs w:val="21"/>
                <w:lang w:eastAsia="ko-KR"/>
              </w:rPr>
              <w:t>(</w:t>
            </w:r>
            <w:proofErr w:type="spellStart"/>
            <w:r w:rsidR="00C01335" w:rsidRPr="00647BEC">
              <w:rPr>
                <w:rFonts w:ascii="한컴바탕" w:eastAsia="한컴바탕" w:hAnsi="한컴바탕" w:cs="한컴바탕" w:hint="eastAsia"/>
                <w:spacing w:val="-4"/>
                <w:szCs w:val="21"/>
                <w:lang w:eastAsia="ko-KR"/>
              </w:rPr>
              <w:t>雍和园</w:t>
            </w:r>
            <w:proofErr w:type="spellEnd"/>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관리위원회</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등</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단위는</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제</w:t>
            </w:r>
            <w:r w:rsidR="00C01335" w:rsidRPr="00647BEC">
              <w:rPr>
                <w:rFonts w:ascii="한컴바탕" w:eastAsia="한컴바탕" w:hAnsi="한컴바탕" w:cs="한컴바탕"/>
                <w:spacing w:val="-4"/>
                <w:szCs w:val="21"/>
                <w:lang w:eastAsia="ko-KR"/>
              </w:rPr>
              <w:t>3</w:t>
            </w:r>
            <w:r w:rsidR="00C01335" w:rsidRPr="00647BEC">
              <w:rPr>
                <w:rFonts w:ascii="한컴바탕" w:eastAsia="한컴바탕" w:hAnsi="한컴바탕" w:cs="한컴바탕" w:hint="eastAsia"/>
                <w:spacing w:val="-4"/>
                <w:szCs w:val="21"/>
                <w:lang w:eastAsia="ko-KR"/>
              </w:rPr>
              <w:t>회</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지산옹화행</w:t>
            </w:r>
            <w:proofErr w:type="spellEnd"/>
            <w:r w:rsidR="00C01335" w:rsidRPr="00647BEC">
              <w:rPr>
                <w:rFonts w:ascii="한컴바탕" w:eastAsia="한컴바탕" w:hAnsi="한컴바탕" w:cs="한컴바탕"/>
                <w:spacing w:val="-4"/>
                <w:szCs w:val="21"/>
                <w:lang w:eastAsia="ko-KR"/>
              </w:rPr>
              <w:t>(</w:t>
            </w:r>
            <w:proofErr w:type="spellStart"/>
            <w:r w:rsidR="00C01335" w:rsidRPr="00647BEC">
              <w:rPr>
                <w:rFonts w:ascii="한컴바탕" w:eastAsia="한컴바탕" w:hAnsi="한컴바탕" w:cs="한컴바탕" w:hint="eastAsia"/>
                <w:spacing w:val="-4"/>
                <w:szCs w:val="21"/>
                <w:lang w:eastAsia="ko-KR"/>
              </w:rPr>
              <w:t>知产雍和行</w:t>
            </w:r>
            <w:proofErr w:type="spellEnd"/>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활동을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연합</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개최하고</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회유구</w:t>
            </w:r>
            <w:proofErr w:type="spellEnd"/>
            <w:r w:rsidR="00C01335" w:rsidRPr="00647BEC">
              <w:rPr>
                <w:rFonts w:ascii="한컴바탕" w:eastAsia="한컴바탕" w:hAnsi="한컴바탕" w:cs="한컴바탕"/>
                <w:spacing w:val="-4"/>
                <w:szCs w:val="21"/>
                <w:lang w:eastAsia="ko-KR"/>
              </w:rPr>
              <w:t>(</w:t>
            </w:r>
            <w:proofErr w:type="spellStart"/>
            <w:r w:rsidR="00C01335" w:rsidRPr="00647BEC">
              <w:rPr>
                <w:rFonts w:ascii="한컴바탕" w:eastAsia="한컴바탕" w:hAnsi="한컴바탕" w:cs="한컴바탕" w:hint="eastAsia"/>
                <w:spacing w:val="-4"/>
                <w:szCs w:val="21"/>
                <w:lang w:eastAsia="ko-KR"/>
              </w:rPr>
              <w:t>怀柔区</w:t>
            </w:r>
            <w:proofErr w:type="spellEnd"/>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법원과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북경전자상회</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등</w:t>
            </w:r>
            <w:r w:rsidR="00C01335" w:rsidRPr="00647BEC">
              <w:rPr>
                <w:rFonts w:ascii="한컴바탕" w:eastAsia="한컴바탕" w:hAnsi="한컴바탕" w:cs="한컴바탕"/>
                <w:spacing w:val="-4"/>
                <w:szCs w:val="21"/>
                <w:lang w:eastAsia="ko-KR"/>
              </w:rPr>
              <w:t xml:space="preserve"> 7</w:t>
            </w:r>
            <w:r w:rsidR="00C01335" w:rsidRPr="00647BEC">
              <w:rPr>
                <w:rFonts w:ascii="한컴바탕" w:eastAsia="한컴바탕" w:hAnsi="한컴바탕" w:cs="한컴바탕" w:hint="eastAsia"/>
                <w:spacing w:val="-4"/>
                <w:szCs w:val="21"/>
                <w:lang w:eastAsia="ko-KR"/>
              </w:rPr>
              <w:t>개</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산업협회는</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연락메커니즘</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등을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구축한다</w:t>
            </w:r>
            <w:r w:rsidR="00C01335" w:rsidRPr="00647BEC">
              <w:rPr>
                <w:rFonts w:ascii="한컴바탕" w:eastAsia="한컴바탕" w:hAnsi="한컴바탕" w:cs="한컴바탕"/>
                <w:spacing w:val="-4"/>
                <w:szCs w:val="21"/>
                <w:lang w:eastAsia="ko-KR"/>
              </w:rPr>
              <w:t xml:space="preserve">. </w:t>
            </w:r>
            <w:proofErr w:type="spellStart"/>
            <w:r w:rsidR="00C01335" w:rsidRPr="00647BEC">
              <w:rPr>
                <w:rFonts w:ascii="한컴바탕" w:eastAsia="한컴바탕" w:hAnsi="한컴바탕" w:cs="한컴바탕" w:hint="eastAsia"/>
                <w:spacing w:val="-4"/>
                <w:szCs w:val="21"/>
                <w:lang w:eastAsia="ko-KR"/>
              </w:rPr>
              <w:t>하남성</w:t>
            </w:r>
            <w:proofErr w:type="spellEnd"/>
            <w:r w:rsidR="00C01335" w:rsidRPr="00647BEC">
              <w:rPr>
                <w:rFonts w:ascii="한컴바탕" w:eastAsia="한컴바탕" w:hAnsi="한컴바탕" w:cs="한컴바탕"/>
                <w:spacing w:val="-4"/>
                <w:szCs w:val="21"/>
                <w:lang w:eastAsia="ko-KR"/>
              </w:rPr>
              <w:t>(</w:t>
            </w:r>
            <w:proofErr w:type="spellStart"/>
            <w:r w:rsidR="00C01335" w:rsidRPr="00647BEC">
              <w:rPr>
                <w:rFonts w:ascii="한컴바탕" w:eastAsia="한컴바탕" w:hAnsi="한컴바탕" w:cs="한컴바탕" w:hint="eastAsia"/>
                <w:spacing w:val="-4"/>
                <w:szCs w:val="21"/>
                <w:lang w:eastAsia="ko-KR"/>
              </w:rPr>
              <w:t>河南省</w:t>
            </w:r>
            <w:proofErr w:type="spellEnd"/>
            <w:r w:rsidR="00C01335" w:rsidRPr="00647BEC">
              <w:rPr>
                <w:rFonts w:ascii="한컴바탕" w:eastAsia="한컴바탕" w:hAnsi="한컴바탕" w:cs="한컴바탕"/>
                <w:spacing w:val="-4"/>
                <w:szCs w:val="21"/>
                <w:lang w:eastAsia="ko-KR"/>
              </w:rPr>
              <w:t>)</w:t>
            </w:r>
            <w:r w:rsidR="00C01335" w:rsidRPr="00647BEC">
              <w:rPr>
                <w:rFonts w:ascii="한컴바탕" w:eastAsia="한컴바탕" w:hAnsi="한컴바탕" w:cs="한컴바탕" w:hint="eastAsia"/>
                <w:spacing w:val="-4"/>
                <w:szCs w:val="21"/>
                <w:lang w:eastAsia="ko-KR"/>
              </w:rPr>
              <w:t>법원</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시스템은</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지적재산권</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유관부문과의</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소통</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협조</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메커니즘을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구축하여</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지적재산권</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보호를</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위한</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힘을</w:t>
            </w:r>
            <w:r w:rsidR="00C01335" w:rsidRPr="00647BEC">
              <w:rPr>
                <w:rFonts w:ascii="한컴바탕" w:eastAsia="한컴바탕" w:hAnsi="한컴바탕" w:cs="한컴바탕"/>
                <w:spacing w:val="-4"/>
                <w:szCs w:val="21"/>
                <w:lang w:eastAsia="ko-KR"/>
              </w:rPr>
              <w:t xml:space="preserve"> </w:t>
            </w:r>
            <w:r w:rsidR="00C01335" w:rsidRPr="00647BEC">
              <w:rPr>
                <w:rFonts w:ascii="한컴바탕" w:eastAsia="한컴바탕" w:hAnsi="한컴바탕" w:cs="한컴바탕" w:hint="eastAsia"/>
                <w:spacing w:val="-4"/>
                <w:szCs w:val="21"/>
                <w:lang w:eastAsia="ko-KR"/>
              </w:rPr>
              <w:t>형성한다</w:t>
            </w:r>
            <w:r w:rsidR="00C01335" w:rsidRPr="00647BEC">
              <w:rPr>
                <w:rFonts w:ascii="한컴바탕" w:eastAsia="한컴바탕" w:hAnsi="한컴바탕" w:cs="한컴바탕"/>
                <w:spacing w:val="-4"/>
                <w:szCs w:val="21"/>
                <w:lang w:eastAsia="ko-KR"/>
              </w:rPr>
              <w:t xml:space="preserve">. </w:t>
            </w:r>
          </w:p>
          <w:p w:rsidR="00C01335" w:rsidRPr="00A227AC" w:rsidRDefault="00A227AC" w:rsidP="00A227AC">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2"/>
                <w:szCs w:val="21"/>
                <w:lang w:eastAsia="ko-KR"/>
              </w:rPr>
            </w:pPr>
            <w:r w:rsidRPr="00A227AC">
              <w:rPr>
                <w:rFonts w:ascii="SimSun" w:eastAsia="SimSun" w:hAnsi="SimSun" w:hint="eastAsia"/>
                <w:spacing w:val="-12"/>
                <w:szCs w:val="21"/>
                <w:lang w:eastAsia="ko-KR"/>
              </w:rPr>
              <w:t>——</w:t>
            </w:r>
            <w:r w:rsidR="00C01335" w:rsidRPr="00A227AC">
              <w:rPr>
                <w:rFonts w:ascii="한컴바탕" w:eastAsia="한컴바탕" w:hAnsi="한컴바탕" w:cs="한컴바탕" w:hint="eastAsia"/>
                <w:spacing w:val="-12"/>
                <w:szCs w:val="21"/>
                <w:lang w:eastAsia="ko-KR"/>
              </w:rPr>
              <w:t>지적재산권의 사법보호를 위한 국제 및 지역간 교류를 강화하고, 중국이 지적재산권 사법보호의 책임을 지는 대국의 이미지 향상에 노력한다. 인민법원은 지적재산권의 사법보호를 위한 국제 및 지역간 교류활동을 항상 중시하여 교류 채널을 지속적으로 확대하고, 협력 방식을 지속적으로 다양화 한다. 중미, 중국과 유럽 및 기타 국가 간의 교류와 협력 강화에 주의한다. 지적재산권 법관은 미국에 가서 학문적 교류를 진행하고, 사람을 파견하여 중국-유럽연합(EU)의 지적재산권 업무회의, 중미상무연합위원회 지적재산권 업무회의, 중국-스위스의 지적재산권 업무회의에 참가한다. 외교활동을 통해 국외의 관심에 적극적 대응을 하여 이와 관련된 오해를 분명히 밝힌다. 중국의 지적재산권 보호 업적을 선전하고, 훌륭한 국제적 이미지를</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유지한다</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최고인민법원은</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연간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지적재산권</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사법보호와</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관련된</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일본</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미국</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등</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고위급</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대표단</w:t>
            </w:r>
            <w:r w:rsidR="00C01335" w:rsidRPr="00A227AC">
              <w:rPr>
                <w:rFonts w:ascii="한컴바탕" w:eastAsia="한컴바탕" w:hAnsi="한컴바탕" w:cs="한컴바탕"/>
                <w:spacing w:val="-12"/>
                <w:szCs w:val="21"/>
                <w:lang w:eastAsia="ko-KR"/>
              </w:rPr>
              <w:t xml:space="preserve"> 200</w:t>
            </w:r>
            <w:r w:rsidR="00C01335" w:rsidRPr="00A227AC">
              <w:rPr>
                <w:rFonts w:ascii="한컴바탕" w:eastAsia="한컴바탕" w:hAnsi="한컴바탕" w:cs="한컴바탕" w:hint="eastAsia"/>
                <w:spacing w:val="-12"/>
                <w:szCs w:val="21"/>
                <w:lang w:eastAsia="ko-KR"/>
              </w:rPr>
              <w:t>여</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명을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맞이하여</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중국의</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지적재산권</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사법보호의</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현황과</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업적을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전면</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소개하고</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중국법원이</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지적재산권</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사법보호의</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국제적</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영향력을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강화하였다</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최고인민법원은</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양안</w:t>
            </w:r>
            <w:r w:rsidR="00C01335" w:rsidRPr="00A227AC">
              <w:rPr>
                <w:rFonts w:ascii="한컴바탕" w:eastAsia="한컴바탕" w:hAnsi="한컴바탕" w:cs="한컴바탕"/>
                <w:spacing w:val="-12"/>
                <w:szCs w:val="21"/>
                <w:lang w:eastAsia="ko-KR"/>
              </w:rPr>
              <w:t>(</w:t>
            </w:r>
            <w:proofErr w:type="spellStart"/>
            <w:r w:rsidR="00C01335" w:rsidRPr="00A227AC">
              <w:rPr>
                <w:rFonts w:ascii="한컴바탕" w:eastAsia="한컴바탕" w:hAnsi="한컴바탕" w:cs="한컴바탕" w:hint="eastAsia"/>
                <w:spacing w:val="-12"/>
                <w:szCs w:val="21"/>
                <w:lang w:eastAsia="ko-KR"/>
              </w:rPr>
              <w:t>两岸</w:t>
            </w:r>
            <w:proofErr w:type="spellEnd"/>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중국</w:t>
            </w:r>
            <w:r w:rsidR="00C01335" w:rsidRPr="00A227AC">
              <w:rPr>
                <w:rFonts w:ascii="한컴바탕" w:eastAsia="한컴바탕" w:hAnsi="한컴바탕" w:cs="한컴바탕"/>
                <w:spacing w:val="-12"/>
                <w:szCs w:val="21"/>
                <w:lang w:eastAsia="ko-KR"/>
              </w:rPr>
              <w:t>-</w:t>
            </w:r>
            <w:r w:rsidR="00C01335" w:rsidRPr="00A227AC">
              <w:rPr>
                <w:rFonts w:ascii="한컴바탕" w:eastAsia="한컴바탕" w:hAnsi="한컴바탕" w:cs="한컴바탕" w:hint="eastAsia"/>
                <w:spacing w:val="-12"/>
                <w:szCs w:val="21"/>
                <w:lang w:eastAsia="ko-KR"/>
              </w:rPr>
              <w:t>대만</w:t>
            </w:r>
            <w:r w:rsidR="00C01335" w:rsidRPr="00A227AC">
              <w:rPr>
                <w:rFonts w:ascii="한컴바탕" w:eastAsia="한컴바탕" w:hAnsi="한컴바탕" w:cs="한컴바탕"/>
                <w:spacing w:val="-12"/>
                <w:szCs w:val="21"/>
                <w:lang w:eastAsia="ko-KR"/>
              </w:rPr>
              <w:t>)</w:t>
            </w:r>
            <w:r w:rsidR="00C01335" w:rsidRPr="00A227AC">
              <w:rPr>
                <w:rFonts w:ascii="한컴바탕" w:eastAsia="한컴바탕" w:hAnsi="한컴바탕" w:cs="한컴바탕" w:hint="eastAsia"/>
                <w:spacing w:val="-12"/>
                <w:szCs w:val="21"/>
                <w:lang w:eastAsia="ko-KR"/>
              </w:rPr>
              <w:t>의</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지적재산권</w:t>
            </w:r>
            <w:r w:rsidR="00C01335" w:rsidRPr="00A227AC">
              <w:rPr>
                <w:rFonts w:ascii="한컴바탕" w:eastAsia="한컴바탕" w:hAnsi="한컴바탕" w:cs="한컴바탕"/>
                <w:spacing w:val="-12"/>
                <w:szCs w:val="21"/>
                <w:lang w:eastAsia="ko-KR"/>
              </w:rPr>
              <w:t xml:space="preserve"> </w:t>
            </w:r>
            <w:proofErr w:type="spellStart"/>
            <w:r w:rsidR="00C01335" w:rsidRPr="00A227AC">
              <w:rPr>
                <w:rFonts w:ascii="한컴바탕" w:eastAsia="한컴바탕" w:hAnsi="한컴바탕" w:cs="한컴바탕" w:hint="eastAsia"/>
                <w:spacing w:val="-12"/>
                <w:szCs w:val="21"/>
                <w:lang w:eastAsia="ko-KR"/>
              </w:rPr>
              <w:t>법률계</w:t>
            </w:r>
            <w:proofErr w:type="spellEnd"/>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및</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사법계의</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교류</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강화를</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위해</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지적재산권</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법관을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주요</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lastRenderedPageBreak/>
              <w:t>구성원으로</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하는</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중국법관협회대표단을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조직하여</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대만에</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가서</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인터뷰를</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진행하였다</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대표단과</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대만</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사법계</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인사는</w:t>
            </w:r>
            <w:r w:rsidR="00C01335" w:rsidRPr="00A227AC">
              <w:rPr>
                <w:rFonts w:ascii="한컴바탕" w:eastAsia="한컴바탕" w:hAnsi="한컴바탕" w:cs="한컴바탕"/>
                <w:spacing w:val="-12"/>
                <w:szCs w:val="21"/>
                <w:lang w:eastAsia="ko-KR"/>
              </w:rPr>
              <w:t xml:space="preserve"> </w:t>
            </w:r>
            <w:r w:rsidR="00C01335" w:rsidRPr="00A227AC">
              <w:rPr>
                <w:rFonts w:ascii="한컴바탕" w:eastAsia="한컴바탕" w:hAnsi="한컴바탕" w:cs="한컴바탕" w:hint="eastAsia"/>
                <w:spacing w:val="-12"/>
                <w:szCs w:val="21"/>
                <w:lang w:eastAsia="ko-KR"/>
              </w:rPr>
              <w:t xml:space="preserve">양안의 사법제도, 지적재산권 사법보호 및 기타 재판제도 등의 문제에 대하여 광범위하고 심도 있는 교류를 나누었다. 인터뷰를 통하여 양안의 사법계는 이해를 증진시키고 깊은 우의를 다졌으며, 인식을 응집하였다. 양안의 사법 상호신뢰와 협력을 촉진하는 것에 대하여 소통과 교류를 더욱 깊이 나누었다는 취지에 중요한 의의가 있다.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 xml:space="preserve">3. 기층의 기초를 단단히 다져 법률적 적용 척도를 통일하고, 재판 감독과 업무지도 지침을 항상 중시한다. </w:t>
            </w:r>
          </w:p>
          <w:p w:rsidR="00C01335" w:rsidRPr="00182E5B" w:rsidRDefault="00C01335" w:rsidP="00182E5B">
            <w:pPr>
              <w:wordWrap w:val="0"/>
              <w:topLinePunct/>
              <w:autoSpaceDN w:val="0"/>
              <w:adjustRightInd w:val="0"/>
              <w:snapToGrid w:val="0"/>
              <w:spacing w:line="290" w:lineRule="atLeast"/>
              <w:ind w:firstLineChars="200" w:firstLine="380"/>
              <w:rPr>
                <w:rFonts w:ascii="한컴바탕" w:eastAsia="한컴바탕" w:hAnsi="한컴바탕" w:cs="한컴바탕"/>
                <w:spacing w:val="-10"/>
                <w:szCs w:val="21"/>
                <w:lang w:eastAsia="ko-KR"/>
              </w:rPr>
            </w:pPr>
            <w:r w:rsidRPr="00182E5B">
              <w:rPr>
                <w:rFonts w:ascii="한컴바탕" w:eastAsia="한컴바탕" w:hAnsi="한컴바탕" w:cs="한컴바탕" w:hint="eastAsia"/>
                <w:spacing w:val="-10"/>
                <w:szCs w:val="21"/>
                <w:lang w:eastAsia="ko-KR"/>
              </w:rPr>
              <w:t xml:space="preserve">기층의 기초건설은 인민법원의 전반적 업무와 관련된 것이며, 사법표준 통일은 법치국가와 인민법원의 공신력 확보와 관련한 것이다. 2011년 전국 각급 인민법원은 기층의 기초건설을 항상 중시하여 사법표준 통일에 대한 방법을 강구하며 노력을 기울였다. 항상 재판 감독의 책임을 훌륭하게 이행하고, 업무지도 지침을 확실히 파악하여 상급과 하급 인민법원간의 재판업무 관계를 지속적으로 규범화 하였다. 상급법원 감독지도의 범위와 절차를 명확하게 하였고, 기층의 지적재산권 사법수준 제고를 촉진하였다. </w:t>
            </w:r>
          </w:p>
          <w:p w:rsidR="00C01335" w:rsidRPr="00023559" w:rsidRDefault="00023559" w:rsidP="00023559">
            <w:pPr>
              <w:wordWrap w:val="0"/>
              <w:topLinePunct/>
              <w:autoSpaceDN w:val="0"/>
              <w:adjustRightInd w:val="0"/>
              <w:snapToGrid w:val="0"/>
              <w:spacing w:line="290" w:lineRule="atLeast"/>
              <w:ind w:firstLineChars="200" w:firstLine="420"/>
              <w:rPr>
                <w:rFonts w:ascii="한컴바탕" w:eastAsia="한컴바탕" w:hAnsi="한컴바탕" w:cs="한컴바탕"/>
                <w:spacing w:val="-8"/>
                <w:szCs w:val="21"/>
                <w:lang w:eastAsia="ko-KR"/>
              </w:rPr>
            </w:pPr>
            <w:r w:rsidRPr="00A904E3">
              <w:rPr>
                <w:rFonts w:ascii="SimSun" w:eastAsia="SimSun" w:hAnsi="SimSun" w:hint="eastAsia"/>
                <w:szCs w:val="21"/>
                <w:lang w:eastAsia="ko-KR"/>
              </w:rPr>
              <w:t>——</w:t>
            </w:r>
            <w:r w:rsidR="00C01335" w:rsidRPr="00023559">
              <w:rPr>
                <w:rFonts w:ascii="한컴바탕" w:eastAsia="한컴바탕" w:hAnsi="한컴바탕" w:cs="한컴바탕" w:hint="eastAsia"/>
                <w:spacing w:val="-8"/>
                <w:szCs w:val="21"/>
                <w:lang w:eastAsia="ko-KR"/>
              </w:rPr>
              <w:t>지적재산권 재판의 기층 기초건설을 대대적으로 강화하고, 지적재산권의 재판업무 근간을 튼튼히 다진다. 전국 각급 인민법원은 지적재산권 재판업무의 특징과 규율에 기초하여 최고인민법원이 인민법원의 기층 기초건설 강화하는 것에 대한 의견을 심층적으로 시행한다. 기층 법원의 지적재산권 재판업무 기관 설립을 진일보 향상하고, 인력 배치를 강화한다. 기층 법원의 법관 훈련을 핵심적으로 강화하고, 기층 법원의 지적재산권 법관이 상급 법원 또는 가깝고 평등한 관계에 있는 법원에 가는 임시직 업무 교류를 강화하여 기층 법원의 지적재산권 재판 능력과 수준을 향상시킨다. 기층 법원이 지적재산권 재판체제와 업무 메커니즘 방면의 개혁과 모색 및 적시에 총 결산하고 그 경험을 널리 배포하는 것을 지지한다. 기층 시범 법원의 모범적인 역할을 발휘하여, 각 기층 시범법원이 지적재산권 재판업무의 효율성 제고, 재판 체제와 업무 메커니즘 혁신, 재판 규범과 건설 및 대오건설 등 방면에서 모범과 선도적 역할을 발휘하도록 한다. 최고인민법원은</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재판</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기층의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기초를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강화하는</w:t>
            </w:r>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삼오공정</w:t>
            </w:r>
            <w:proofErr w:type="spellEnd"/>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三五工程</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건설을</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실시한다</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즉</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북경대학</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중국인민대학</w:t>
            </w:r>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화동정법대학</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서남정법대학</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심천대학에서</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사법보호</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이론연구</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w:t>
            </w:r>
            <w:r w:rsidR="00C01335" w:rsidRPr="00023559">
              <w:rPr>
                <w:rFonts w:ascii="한컴바탕" w:eastAsia="한컴바탕" w:hAnsi="한컴바탕" w:cs="한컴바탕" w:hint="eastAsia"/>
                <w:spacing w:val="-8"/>
                <w:szCs w:val="21"/>
                <w:lang w:eastAsia="ko-KR"/>
              </w:rPr>
              <w:lastRenderedPageBreak/>
              <w:t>지를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설립하고</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설립된</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중국</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사법보호</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소주</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연구조사</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기지</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외에</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청도</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青岛</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심천</w:t>
            </w:r>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深圳</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창사</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长沙</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성도</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成都</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지역에</w:t>
            </w:r>
            <w:r w:rsidR="00C01335" w:rsidRPr="00023559">
              <w:rPr>
                <w:rFonts w:ascii="한컴바탕" w:eastAsia="한컴바탕" w:hAnsi="한컴바탕" w:cs="한컴바탕"/>
                <w:spacing w:val="-8"/>
                <w:szCs w:val="21"/>
                <w:lang w:eastAsia="ko-KR"/>
              </w:rPr>
              <w:t xml:space="preserve"> 4</w:t>
            </w:r>
            <w:r w:rsidR="00C01335" w:rsidRPr="00023559">
              <w:rPr>
                <w:rFonts w:ascii="한컴바탕" w:eastAsia="한컴바탕" w:hAnsi="한컴바탕" w:cs="한컴바탕" w:hint="eastAsia"/>
                <w:spacing w:val="-8"/>
                <w:szCs w:val="21"/>
                <w:lang w:eastAsia="ko-KR"/>
              </w:rPr>
              <w:t>개의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연구조사</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기지를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증설한다</w:t>
            </w:r>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북경시</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조양구</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朝阳区</w:t>
            </w:r>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상해시</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포동신구</w:t>
            </w:r>
            <w:proofErr w:type="spellEnd"/>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浦东新区</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강소성</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소주시</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호구구</w:t>
            </w:r>
            <w:proofErr w:type="spellEnd"/>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虎丘区</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절강성</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이우시</w:t>
            </w:r>
            <w:proofErr w:type="spellEnd"/>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义乌市</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호북성</w:t>
            </w:r>
            <w:proofErr w:type="spellEnd"/>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무한시</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장안구</w:t>
            </w:r>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江岸区</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지역의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인민법원은</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재판</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기층의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시범</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법원으로</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결정한다</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최고인민법원의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민사법원과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소주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고신구</w:t>
            </w:r>
            <w:r w:rsidR="00C01335" w:rsidRPr="00023559">
              <w:rPr>
                <w:rFonts w:ascii="한컴바탕" w:eastAsia="한컴바탕" w:hAnsi="한컴바탕" w:cs="한컴바탕"/>
                <w:spacing w:val="-8"/>
                <w:szCs w:val="21"/>
                <w:lang w:eastAsia="ko-KR"/>
              </w:rPr>
              <w:t>(</w:t>
            </w:r>
            <w:r w:rsidR="00C01335" w:rsidRPr="00023559">
              <w:rPr>
                <w:rFonts w:ascii="한컴바탕" w:eastAsia="한컴바탕" w:hAnsi="한컴바탕" w:cs="한컴바탕" w:hint="eastAsia"/>
                <w:spacing w:val="-8"/>
                <w:szCs w:val="21"/>
                <w:lang w:eastAsia="ko-KR"/>
              </w:rPr>
              <w:t>高新区</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관리위원회는</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협력</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비망록을</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체결하여</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소주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고신구를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중국</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사법보호의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전형적인</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사례로</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삼아</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평가</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선정하여</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기지를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발표한다</w:t>
            </w:r>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요녕성</w:t>
            </w:r>
            <w:proofErr w:type="spellEnd"/>
            <w:r w:rsidR="00C01335" w:rsidRPr="00023559">
              <w:rPr>
                <w:rFonts w:ascii="한컴바탕" w:eastAsia="한컴바탕" w:hAnsi="한컴바탕" w:cs="한컴바탕"/>
                <w:spacing w:val="-8"/>
                <w:szCs w:val="21"/>
                <w:lang w:eastAsia="ko-KR"/>
              </w:rPr>
              <w:t>(</w:t>
            </w:r>
            <w:proofErr w:type="spellStart"/>
            <w:r w:rsidR="00C01335" w:rsidRPr="00023559">
              <w:rPr>
                <w:rFonts w:ascii="한컴바탕" w:eastAsia="한컴바탕" w:hAnsi="한컴바탕" w:cs="한컴바탕" w:hint="eastAsia"/>
                <w:spacing w:val="-8"/>
                <w:szCs w:val="21"/>
                <w:lang w:eastAsia="ko-KR"/>
              </w:rPr>
              <w:t>辽宁省</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고급인민법원과</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대련해사대학과의</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협력하여</w:t>
            </w:r>
            <w:r w:rsidR="00C01335" w:rsidRPr="00023559">
              <w:rPr>
                <w:rFonts w:ascii="한컴바탕" w:eastAsia="한컴바탕" w:hAnsi="한컴바탕" w:cs="한컴바탕"/>
                <w:spacing w:val="-8"/>
                <w:szCs w:val="21"/>
                <w:lang w:eastAsia="ko-KR"/>
              </w:rPr>
              <w:t xml:space="preserve"> “</w:t>
            </w:r>
            <w:proofErr w:type="spellStart"/>
            <w:r w:rsidR="00C01335" w:rsidRPr="00023559">
              <w:rPr>
                <w:rFonts w:ascii="한컴바탕" w:eastAsia="한컴바탕" w:hAnsi="한컴바탕" w:cs="한컴바탕" w:hint="eastAsia"/>
                <w:spacing w:val="-8"/>
                <w:szCs w:val="21"/>
                <w:lang w:eastAsia="ko-KR"/>
              </w:rPr>
              <w:t>요녕의</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지적재산권</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사법보호연구기지”</w:t>
            </w:r>
            <w:proofErr w:type="spellStart"/>
            <w:r w:rsidR="00C01335" w:rsidRPr="00023559">
              <w:rPr>
                <w:rFonts w:ascii="한컴바탕" w:eastAsia="한컴바탕" w:hAnsi="한컴바탕" w:cs="한컴바탕" w:hint="eastAsia"/>
                <w:spacing w:val="-8"/>
                <w:szCs w:val="21"/>
                <w:lang w:eastAsia="ko-KR"/>
              </w:rPr>
              <w:t>를</w:t>
            </w:r>
            <w:proofErr w:type="spellEnd"/>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연합</w:t>
            </w:r>
            <w:r w:rsidR="00C01335" w:rsidRPr="00023559">
              <w:rPr>
                <w:rFonts w:ascii="한컴바탕" w:eastAsia="한컴바탕" w:hAnsi="한컴바탕" w:cs="한컴바탕"/>
                <w:spacing w:val="-8"/>
                <w:szCs w:val="21"/>
                <w:lang w:eastAsia="ko-KR"/>
              </w:rPr>
              <w:t xml:space="preserve"> </w:t>
            </w:r>
            <w:r w:rsidR="00C01335" w:rsidRPr="00023559">
              <w:rPr>
                <w:rFonts w:ascii="한컴바탕" w:eastAsia="한컴바탕" w:hAnsi="한컴바탕" w:cs="한컴바탕" w:hint="eastAsia"/>
                <w:spacing w:val="-8"/>
                <w:szCs w:val="21"/>
                <w:lang w:eastAsia="ko-KR"/>
              </w:rPr>
              <w:t>창설한다</w:t>
            </w:r>
            <w:r w:rsidR="00C01335" w:rsidRPr="00023559">
              <w:rPr>
                <w:rFonts w:ascii="한컴바탕" w:eastAsia="한컴바탕" w:hAnsi="한컴바탕" w:cs="한컴바탕"/>
                <w:spacing w:val="-8"/>
                <w:szCs w:val="21"/>
                <w:lang w:eastAsia="ko-KR"/>
              </w:rPr>
              <w:t xml:space="preserve">. </w:t>
            </w:r>
          </w:p>
          <w:p w:rsidR="00C01335" w:rsidRPr="00B554F0" w:rsidRDefault="00023559" w:rsidP="00B554F0">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B554F0">
              <w:rPr>
                <w:rFonts w:ascii="SimSun" w:eastAsia="SimSun" w:hAnsi="SimSun" w:hint="eastAsia"/>
                <w:spacing w:val="-12"/>
                <w:szCs w:val="21"/>
                <w:lang w:eastAsia="ko-KR"/>
              </w:rPr>
              <w:t>——</w:t>
            </w:r>
            <w:r w:rsidR="00C01335" w:rsidRPr="00B554F0">
              <w:rPr>
                <w:rFonts w:ascii="한컴바탕" w:eastAsia="한컴바탕" w:hAnsi="한컴바탕" w:cs="한컴바탕" w:hint="eastAsia"/>
                <w:spacing w:val="-12"/>
                <w:szCs w:val="21"/>
                <w:lang w:eastAsia="ko-KR"/>
              </w:rPr>
              <w:t xml:space="preserve">지적재산권의 재판의 특별 주제에 대한 연구조사를 대대적으로 강화한다. 전국 각급 인민법원은 “연구조사로 재판을 촉진시킨다.”는 이념을 굳건하게 수립하여 지적재산권 재판의 연구조사를 매우 중시하고, 연구조사 수준을 지속적으로 제고하며 성과 지향화를 중시한다. 권리 침해에 대한 처벌 규모 강화와 권리유지를 위한 원가 절감에 대하여 지적재산권 안건의 손해배상 계산의 원칙과 표준을 명확히 하고, 손해배상 계산의 과학적, 합리적 문제에 대한 연구조사를 시행한다. 인터넷 환경에서의 저작권 사법보호에 대하여 지속적인 연구조사를 시행하고 인터넷 저작권 사법보호의 중점 연구조사 과제를 완수한다. 특허 </w:t>
            </w:r>
            <w:proofErr w:type="spellStart"/>
            <w:r w:rsidR="00C01335" w:rsidRPr="00B554F0">
              <w:rPr>
                <w:rFonts w:ascii="한컴바탕" w:eastAsia="한컴바탕" w:hAnsi="한컴바탕" w:cs="한컴바탕" w:hint="eastAsia"/>
                <w:spacing w:val="-12"/>
                <w:szCs w:val="21"/>
                <w:lang w:eastAsia="ko-KR"/>
              </w:rPr>
              <w:t>라이센스가</w:t>
            </w:r>
            <w:proofErr w:type="spellEnd"/>
            <w:r w:rsidR="00C01335" w:rsidRPr="00B554F0">
              <w:rPr>
                <w:rFonts w:ascii="한컴바탕" w:eastAsia="한컴바탕" w:hAnsi="한컴바탕" w:cs="한컴바탕" w:hint="eastAsia"/>
                <w:spacing w:val="-12"/>
                <w:szCs w:val="21"/>
                <w:lang w:eastAsia="ko-KR"/>
              </w:rPr>
              <w:t xml:space="preserve"> 행정적 권리를 확보하는 안건의 재판, 상업기밀의 사법보호 및 지적재산권 안건 소송 전 임시조치제도 등의 유관 문제에 대한 연구조사를 시행한다. 브랜드 행정안건의 심사 처리 질과 효율성 제고 및 브랜드의 행정안건 관할제도에 대하여 연구조사를 시행한다. 해외 작품의 저작권 보호, 인터넷상의 저작권 분쟁 및 전통극 작품 보호 등 중국 내의 특정 항목을 포함한 연구조사 업무를 시행한다. </w:t>
            </w:r>
          </w:p>
          <w:p w:rsidR="00C01335" w:rsidRPr="00D0057E" w:rsidRDefault="00C01335" w:rsidP="00D0057E">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D0057E">
              <w:rPr>
                <w:rFonts w:ascii="한컴바탕" w:eastAsia="한컴바탕" w:hAnsi="한컴바탕" w:cs="한컴바탕" w:hint="eastAsia"/>
                <w:spacing w:val="-8"/>
                <w:szCs w:val="21"/>
                <w:lang w:eastAsia="ko-KR"/>
              </w:rPr>
              <w:t>중국의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재판이론연구회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지적재산권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전문위원회의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지적재산권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재판</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전문학술조직과</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학술교류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플랫폼의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역할을</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충분히</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발휘한다</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전국</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법원의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지적재산권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재판</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사업의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발전을</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촉진하기</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위해</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중요한</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이론적</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지지를</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제공하고</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중경</w:t>
            </w:r>
            <w:r w:rsidRPr="00D0057E">
              <w:rPr>
                <w:rFonts w:ascii="한컴바탕" w:eastAsia="한컴바탕" w:hAnsi="한컴바탕" w:cs="한컴바탕"/>
                <w:spacing w:val="-8"/>
                <w:szCs w:val="21"/>
                <w:lang w:eastAsia="ko-KR"/>
              </w:rPr>
              <w:t>(</w:t>
            </w:r>
            <w:r w:rsidRPr="00D0057E">
              <w:rPr>
                <w:rFonts w:ascii="한컴바탕" w:eastAsia="한컴바탕" w:hAnsi="한컴바탕" w:cs="한컴바탕" w:hint="eastAsia"/>
                <w:spacing w:val="-8"/>
                <w:szCs w:val="21"/>
                <w:lang w:eastAsia="ko-KR"/>
              </w:rPr>
              <w:t>重庆</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중국</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재판이론연구회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지적재산권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전문위원회는</w:t>
            </w:r>
            <w:r w:rsidRPr="00D0057E">
              <w:rPr>
                <w:rFonts w:ascii="한컴바탕" w:eastAsia="한컴바탕" w:hAnsi="한컴바탕" w:cs="한컴바탕"/>
                <w:spacing w:val="-8"/>
                <w:szCs w:val="21"/>
                <w:lang w:eastAsia="ko-KR"/>
              </w:rPr>
              <w:t xml:space="preserve"> 2011</w:t>
            </w:r>
            <w:r w:rsidRPr="00D0057E">
              <w:rPr>
                <w:rFonts w:ascii="한컴바탕" w:eastAsia="한컴바탕" w:hAnsi="한컴바탕" w:cs="한컴바탕" w:hint="eastAsia"/>
                <w:spacing w:val="-8"/>
                <w:szCs w:val="21"/>
                <w:lang w:eastAsia="ko-KR"/>
              </w:rPr>
              <w:t>년</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지적재산권의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사법보호역량</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강화</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및</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권리</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유지를</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위한</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원가</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절감”에</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관한</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연구토론회를</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개최하여</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《중국</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재판이론연구회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지적재산권</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전문위원회의</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주요</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구성원</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조정에</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관한</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결정》을</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통해</w:t>
            </w:r>
            <w:r w:rsidRPr="00D0057E">
              <w:rPr>
                <w:rFonts w:ascii="한컴바탕" w:eastAsia="한컴바탕" w:hAnsi="한컴바탕" w:cs="한컴바탕"/>
                <w:spacing w:val="-8"/>
                <w:szCs w:val="21"/>
                <w:lang w:eastAsia="ko-KR"/>
              </w:rPr>
              <w:t xml:space="preserve"> </w:t>
            </w:r>
            <w:r w:rsidRPr="00D0057E">
              <w:rPr>
                <w:rFonts w:ascii="한컴바탕" w:eastAsia="한컴바탕" w:hAnsi="한컴바탕" w:cs="한컴바탕" w:hint="eastAsia"/>
                <w:spacing w:val="-8"/>
                <w:szCs w:val="21"/>
                <w:lang w:eastAsia="ko-KR"/>
              </w:rPr>
              <w:t>표결하였다. 유관 단위 및 부문과의 적극적인 협력을 통하여 민사 소송법, 부정경쟁방지법 등 법률 법규의 수정 업무를 효</w:t>
            </w:r>
            <w:r w:rsidRPr="00D0057E">
              <w:rPr>
                <w:rFonts w:ascii="한컴바탕" w:eastAsia="한컴바탕" w:hAnsi="한컴바탕" w:cs="한컴바탕" w:hint="eastAsia"/>
                <w:spacing w:val="-8"/>
                <w:szCs w:val="21"/>
                <w:lang w:eastAsia="ko-KR"/>
              </w:rPr>
              <w:lastRenderedPageBreak/>
              <w:t xml:space="preserve">과적으로 이행하고, 전국 법원 범위 내에서 풍부한 재판 경력과 이론적 수양을 갖춘 법관을 선정하고, 저작권법, 브랜드권법 두 개의 </w:t>
            </w:r>
            <w:proofErr w:type="spellStart"/>
            <w:r w:rsidRPr="00D0057E">
              <w:rPr>
                <w:rFonts w:ascii="한컴바탕" w:eastAsia="한컴바탕" w:hAnsi="한컴바탕" w:cs="한컴바탕" w:hint="eastAsia"/>
                <w:spacing w:val="-8"/>
                <w:szCs w:val="21"/>
                <w:lang w:eastAsia="ko-KR"/>
              </w:rPr>
              <w:t>법률수정팀을</w:t>
            </w:r>
            <w:proofErr w:type="spellEnd"/>
            <w:r w:rsidRPr="00D0057E">
              <w:rPr>
                <w:rFonts w:ascii="한컴바탕" w:eastAsia="한컴바탕" w:hAnsi="한컴바탕" w:cs="한컴바탕" w:hint="eastAsia"/>
                <w:spacing w:val="-8"/>
                <w:szCs w:val="21"/>
                <w:lang w:eastAsia="ko-KR"/>
              </w:rPr>
              <w:t xml:space="preserve"> 조직하여 연구조사를 적극적으로 시행하고, 입법을 위한 고품질의 건의안을 제안한다. </w:t>
            </w:r>
          </w:p>
          <w:p w:rsidR="00C01335" w:rsidRPr="00D0057E" w:rsidRDefault="00C01335" w:rsidP="00D0057E">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D0057E">
              <w:rPr>
                <w:rFonts w:ascii="한컴바탕" w:eastAsia="한컴바탕" w:hAnsi="한컴바탕" w:cs="한컴바탕" w:hint="eastAsia"/>
                <w:spacing w:val="-6"/>
                <w:szCs w:val="21"/>
                <w:lang w:eastAsia="ko-KR"/>
              </w:rPr>
              <w:t xml:space="preserve">재판 도중 나타난 난제와 이슈 및 새로운 상황의 신규 문제에 대하여 특별조사를 적극 시행한다. 전국 지방의 각급 인민법원은 연구조사 수단과 방법을 지속적으로 다양화하고 혁신하여 특별조사보고서 작성, 재판경험의 총결산, 논문발표, 재판경험의 교류 자료편집, </w:t>
            </w:r>
            <w:proofErr w:type="spellStart"/>
            <w:r w:rsidRPr="00D0057E">
              <w:rPr>
                <w:rFonts w:ascii="한컴바탕" w:eastAsia="한컴바탕" w:hAnsi="한컴바탕" w:cs="한컴바탕" w:hint="eastAsia"/>
                <w:spacing w:val="-6"/>
                <w:szCs w:val="21"/>
                <w:lang w:eastAsia="ko-KR"/>
              </w:rPr>
              <w:t>자담회</w:t>
            </w:r>
            <w:proofErr w:type="spellEnd"/>
            <w:r w:rsidRPr="00D0057E">
              <w:rPr>
                <w:rFonts w:ascii="한컴바탕" w:eastAsia="한컴바탕" w:hAnsi="한컴바탕" w:cs="한컴바탕" w:hint="eastAsia"/>
                <w:spacing w:val="-6"/>
                <w:szCs w:val="21"/>
                <w:lang w:eastAsia="ko-KR"/>
              </w:rPr>
              <w:t xml:space="preserve"> 개최, 강좌개최 등을 통하여 연구조사의 능력과 수준을 지속적으로 제고하고 재판이행을 서비스 한다. </w:t>
            </w:r>
          </w:p>
          <w:p w:rsidR="00C01335" w:rsidRPr="00D0057E" w:rsidRDefault="00D0057E" w:rsidP="00D0057E">
            <w:pPr>
              <w:wordWrap w:val="0"/>
              <w:topLinePunct/>
              <w:autoSpaceDN w:val="0"/>
              <w:adjustRightInd w:val="0"/>
              <w:snapToGrid w:val="0"/>
              <w:spacing w:line="290" w:lineRule="atLeast"/>
              <w:ind w:firstLineChars="200" w:firstLine="356"/>
              <w:rPr>
                <w:rFonts w:ascii="한컴바탕" w:eastAsia="한컴바탕" w:hAnsi="한컴바탕" w:cs="한컴바탕"/>
                <w:spacing w:val="-16"/>
                <w:szCs w:val="21"/>
                <w:lang w:eastAsia="ko-KR"/>
              </w:rPr>
            </w:pPr>
            <w:r w:rsidRPr="00D0057E">
              <w:rPr>
                <w:rFonts w:ascii="SimSun" w:eastAsia="SimSun" w:hAnsi="SimSun" w:hint="eastAsia"/>
                <w:spacing w:val="-16"/>
                <w:szCs w:val="21"/>
                <w:lang w:eastAsia="ko-KR"/>
              </w:rPr>
              <w:t>——</w:t>
            </w:r>
            <w:r w:rsidR="00C01335" w:rsidRPr="00D0057E">
              <w:rPr>
                <w:rFonts w:ascii="한컴바탕" w:eastAsia="한컴바탕" w:hAnsi="한컴바탕" w:cs="한컴바탕" w:hint="eastAsia"/>
                <w:spacing w:val="-16"/>
                <w:szCs w:val="21"/>
                <w:lang w:eastAsia="ko-KR"/>
              </w:rPr>
              <w:t xml:space="preserve">지적재산권의 재판업무 지도 방법을 지속적으로 확대한다. 전국 각급 인민법원은 사법 해석 제정, 사법문건 발표, </w:t>
            </w:r>
            <w:proofErr w:type="spellStart"/>
            <w:r w:rsidR="00C01335" w:rsidRPr="00D0057E">
              <w:rPr>
                <w:rFonts w:ascii="한컴바탕" w:eastAsia="한컴바탕" w:hAnsi="한컴바탕" w:cs="한컴바탕" w:hint="eastAsia"/>
                <w:spacing w:val="-16"/>
                <w:szCs w:val="21"/>
                <w:lang w:eastAsia="ko-KR"/>
              </w:rPr>
              <w:t>지도성</w:t>
            </w:r>
            <w:proofErr w:type="spellEnd"/>
            <w:r w:rsidR="00C01335" w:rsidRPr="00D0057E">
              <w:rPr>
                <w:rFonts w:ascii="한컴바탕" w:eastAsia="한컴바탕" w:hAnsi="한컴바탕" w:cs="한컴바탕" w:hint="eastAsia"/>
                <w:spacing w:val="-16"/>
                <w:szCs w:val="21"/>
                <w:lang w:eastAsia="ko-KR"/>
              </w:rPr>
              <w:t xml:space="preserve"> 사례 발표, </w:t>
            </w:r>
            <w:proofErr w:type="spellStart"/>
            <w:r w:rsidR="00C01335" w:rsidRPr="00D0057E">
              <w:rPr>
                <w:rFonts w:ascii="한컴바탕" w:eastAsia="한컴바탕" w:hAnsi="한컴바탕" w:cs="한컴바탕" w:hint="eastAsia"/>
                <w:spacing w:val="-16"/>
                <w:szCs w:val="21"/>
                <w:lang w:eastAsia="ko-KR"/>
              </w:rPr>
              <w:t>지도성</w:t>
            </w:r>
            <w:proofErr w:type="spellEnd"/>
            <w:r w:rsidR="00C01335" w:rsidRPr="00D0057E">
              <w:rPr>
                <w:rFonts w:ascii="한컴바탕" w:eastAsia="한컴바탕" w:hAnsi="한컴바탕" w:cs="한컴바탕" w:hint="eastAsia"/>
                <w:spacing w:val="-16"/>
                <w:szCs w:val="21"/>
                <w:lang w:eastAsia="ko-KR"/>
              </w:rPr>
              <w:t xml:space="preserve"> 의견 소개, 특별조사 시행 등 다양한 방식을 통해 하급 법원에 대한 업무지도 책임을 효과적으로 담당한다. 최고인민법원은 효과적으로 지적재산권의 사법해석 또는 사법해석 성격을 가진 규범 문건의 제정 업무를 확실하게 파악하여 독점 민사소송법 심사처리의 해석 초안을 완성하여 사회에 공개적으로 발표하여 의견을 구한다. 인터넷 저작권 안건의 사법해석에 대한 심사처리 초안을 작성하고, </w:t>
            </w:r>
            <w:proofErr w:type="spellStart"/>
            <w:r w:rsidR="00C01335" w:rsidRPr="00D0057E">
              <w:rPr>
                <w:rFonts w:ascii="한컴바탕" w:eastAsia="한컴바탕" w:hAnsi="한컴바탕" w:cs="한컴바탕" w:hint="eastAsia"/>
                <w:spacing w:val="-16"/>
                <w:szCs w:val="21"/>
                <w:lang w:eastAsia="ko-KR"/>
              </w:rPr>
              <w:t>특허라이센스</w:t>
            </w:r>
            <w:proofErr w:type="spellEnd"/>
            <w:r w:rsidR="00C01335" w:rsidRPr="00D0057E">
              <w:rPr>
                <w:rFonts w:ascii="한컴바탕" w:eastAsia="한컴바탕" w:hAnsi="한컴바탕" w:cs="한컴바탕" w:hint="eastAsia"/>
                <w:spacing w:val="-16"/>
                <w:szCs w:val="21"/>
                <w:lang w:eastAsia="ko-KR"/>
              </w:rPr>
              <w:t xml:space="preserve"> 권리 확보 행정안건 재판표준을 심사 처리하는 </w:t>
            </w:r>
            <w:proofErr w:type="spellStart"/>
            <w:r w:rsidR="00C01335" w:rsidRPr="00D0057E">
              <w:rPr>
                <w:rFonts w:ascii="한컴바탕" w:eastAsia="한컴바탕" w:hAnsi="한컴바탕" w:cs="한컴바탕" w:hint="eastAsia"/>
                <w:spacing w:val="-16"/>
                <w:szCs w:val="21"/>
                <w:lang w:eastAsia="ko-KR"/>
              </w:rPr>
              <w:t>지도성</w:t>
            </w:r>
            <w:proofErr w:type="spellEnd"/>
            <w:r w:rsidR="00C01335" w:rsidRPr="00D0057E">
              <w:rPr>
                <w:rFonts w:ascii="한컴바탕" w:eastAsia="한컴바탕" w:hAnsi="한컴바탕" w:cs="한컴바탕" w:hint="eastAsia"/>
                <w:spacing w:val="-16"/>
                <w:szCs w:val="21"/>
                <w:lang w:eastAsia="ko-KR"/>
              </w:rPr>
              <w:t xml:space="preserve"> 의견, </w:t>
            </w:r>
            <w:proofErr w:type="spellStart"/>
            <w:r w:rsidR="00C01335" w:rsidRPr="00D0057E">
              <w:rPr>
                <w:rFonts w:ascii="한컴바탕" w:eastAsia="한컴바탕" w:hAnsi="한컴바탕" w:cs="한컴바탕" w:hint="eastAsia"/>
                <w:spacing w:val="-16"/>
                <w:szCs w:val="21"/>
                <w:lang w:eastAsia="ko-KR"/>
              </w:rPr>
              <w:t>브랜드라이센스</w:t>
            </w:r>
            <w:proofErr w:type="spellEnd"/>
            <w:r w:rsidR="00C01335" w:rsidRPr="00D0057E">
              <w:rPr>
                <w:rFonts w:ascii="한컴바탕" w:eastAsia="한컴바탕" w:hAnsi="한컴바탕" w:cs="한컴바탕" w:hint="eastAsia"/>
                <w:spacing w:val="-16"/>
                <w:szCs w:val="21"/>
                <w:lang w:eastAsia="ko-KR"/>
              </w:rPr>
              <w:t xml:space="preserve"> 권리확보 안건 절차 문제를 심사 처리하는 </w:t>
            </w:r>
            <w:proofErr w:type="spellStart"/>
            <w:r w:rsidR="00C01335" w:rsidRPr="00D0057E">
              <w:rPr>
                <w:rFonts w:ascii="한컴바탕" w:eastAsia="한컴바탕" w:hAnsi="한컴바탕" w:cs="한컴바탕" w:hint="eastAsia"/>
                <w:spacing w:val="-16"/>
                <w:szCs w:val="21"/>
                <w:lang w:eastAsia="ko-KR"/>
              </w:rPr>
              <w:t>지도성</w:t>
            </w:r>
            <w:proofErr w:type="spellEnd"/>
            <w:r w:rsidR="00C01335" w:rsidRPr="00D0057E">
              <w:rPr>
                <w:rFonts w:ascii="한컴바탕" w:eastAsia="한컴바탕" w:hAnsi="한컴바탕" w:cs="한컴바탕" w:hint="eastAsia"/>
                <w:spacing w:val="-16"/>
                <w:szCs w:val="21"/>
                <w:lang w:eastAsia="ko-KR"/>
              </w:rPr>
              <w:t xml:space="preserve"> 의견의 초안을 작성한다. </w:t>
            </w:r>
            <w:proofErr w:type="spellStart"/>
            <w:r w:rsidR="00C01335" w:rsidRPr="00D0057E">
              <w:rPr>
                <w:rFonts w:ascii="한컴바탕" w:eastAsia="한컴바탕" w:hAnsi="한컴바탕" w:cs="한컴바탕" w:hint="eastAsia"/>
                <w:spacing w:val="-16"/>
                <w:szCs w:val="21"/>
                <w:lang w:eastAsia="ko-KR"/>
              </w:rPr>
              <w:t>최고인민검찰원</w:t>
            </w:r>
            <w:proofErr w:type="spellEnd"/>
            <w:r w:rsidR="00C01335" w:rsidRPr="00D0057E">
              <w:rPr>
                <w:rFonts w:ascii="한컴바탕" w:eastAsia="한컴바탕" w:hAnsi="한컴바탕" w:cs="한컴바탕" w:hint="eastAsia"/>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공안부는</w:t>
            </w:r>
            <w:proofErr w:type="spellEnd"/>
            <w:r w:rsidR="00C01335" w:rsidRPr="00D0057E">
              <w:rPr>
                <w:rFonts w:ascii="한컴바탕" w:eastAsia="한컴바탕" w:hAnsi="한컴바탕" w:cs="한컴바탕" w:hint="eastAsia"/>
                <w:spacing w:val="-16"/>
                <w:szCs w:val="21"/>
                <w:lang w:eastAsia="ko-KR"/>
              </w:rPr>
              <w:t xml:space="preserve"> 《지적재산권을 침범한 형사안건 법률 적용의 여러 문제 처리에 관한 의견》을 공동 발표하여 유관 지적재산권 범죄에 대한 선고 </w:t>
            </w:r>
            <w:proofErr w:type="spellStart"/>
            <w:r w:rsidR="00C01335" w:rsidRPr="00D0057E">
              <w:rPr>
                <w:rFonts w:ascii="한컴바탕" w:eastAsia="한컴바탕" w:hAnsi="한컴바탕" w:cs="한컴바탕" w:hint="eastAsia"/>
                <w:spacing w:val="-16"/>
                <w:szCs w:val="21"/>
                <w:lang w:eastAsia="ko-KR"/>
              </w:rPr>
              <w:t>양형표준을</w:t>
            </w:r>
            <w:proofErr w:type="spellEnd"/>
            <w:r w:rsidR="00C01335" w:rsidRPr="00D0057E">
              <w:rPr>
                <w:rFonts w:ascii="한컴바탕" w:eastAsia="한컴바탕" w:hAnsi="한컴바탕" w:cs="한컴바탕" w:hint="eastAsia"/>
                <w:spacing w:val="-16"/>
                <w:szCs w:val="21"/>
                <w:lang w:eastAsia="ko-KR"/>
              </w:rPr>
              <w:t xml:space="preserve"> 진일보 명확히 한다. 지적재산권의 형사 사법보호 규범 체계를 개선하고, 공안기관, </w:t>
            </w:r>
            <w:proofErr w:type="spellStart"/>
            <w:r w:rsidR="00C01335" w:rsidRPr="00D0057E">
              <w:rPr>
                <w:rFonts w:ascii="한컴바탕" w:eastAsia="한컴바탕" w:hAnsi="한컴바탕" w:cs="한컴바탕" w:hint="eastAsia"/>
                <w:spacing w:val="-16"/>
                <w:szCs w:val="21"/>
                <w:lang w:eastAsia="ko-KR"/>
              </w:rPr>
              <w:t>인민검찰원</w:t>
            </w:r>
            <w:proofErr w:type="spellEnd"/>
            <w:r w:rsidR="00C01335" w:rsidRPr="00D0057E">
              <w:rPr>
                <w:rFonts w:ascii="한컴바탕" w:eastAsia="한컴바탕" w:hAnsi="한컴바탕" w:cs="한컴바탕" w:hint="eastAsia"/>
                <w:spacing w:val="-16"/>
                <w:szCs w:val="21"/>
                <w:lang w:eastAsia="ko-KR"/>
              </w:rPr>
              <w:t xml:space="preserve">, 인민법원은 법에 의거하여 지적재산권을 침해한 형사 안건에 중요한 규범 보장을 제공하여 최근 몇 년간 공안기관, </w:t>
            </w:r>
            <w:proofErr w:type="spellStart"/>
            <w:r w:rsidR="00C01335" w:rsidRPr="00D0057E">
              <w:rPr>
                <w:rFonts w:ascii="한컴바탕" w:eastAsia="한컴바탕" w:hAnsi="한컴바탕" w:cs="한컴바탕" w:hint="eastAsia"/>
                <w:spacing w:val="-16"/>
                <w:szCs w:val="21"/>
                <w:lang w:eastAsia="ko-KR"/>
              </w:rPr>
              <w:t>인민검찰원</w:t>
            </w:r>
            <w:proofErr w:type="spellEnd"/>
            <w:r w:rsidR="00C01335" w:rsidRPr="00D0057E">
              <w:rPr>
                <w:rFonts w:ascii="한컴바탕" w:eastAsia="한컴바탕" w:hAnsi="한컴바탕" w:cs="한컴바탕" w:hint="eastAsia"/>
                <w:spacing w:val="-16"/>
                <w:szCs w:val="21"/>
                <w:lang w:eastAsia="ko-KR"/>
              </w:rPr>
              <w:t xml:space="preserve">, 인민법원이 지적재산권 형사 안건 가운데 봉착했던 법률 적용의 난제 처리 문제를 진일보 명확히 한다. 법에 의거하여 지적재산권 침해 범죄를 처벌하는 것에 대하여 지적재산권 사법보호의 주도적 작용을 충분히 발휘하여 중국의 지적재산권 형사 사법보호 수준을 제고하고, 공정하고 질서 있는 시장환경을 유지하는데 매우 중요한 의의가 있다. </w:t>
            </w:r>
            <w:proofErr w:type="spellStart"/>
            <w:r w:rsidR="00C01335" w:rsidRPr="00D0057E">
              <w:rPr>
                <w:rFonts w:ascii="한컴바탕" w:eastAsia="한컴바탕" w:hAnsi="한컴바탕" w:cs="한컴바탕" w:hint="eastAsia"/>
                <w:spacing w:val="-16"/>
                <w:szCs w:val="21"/>
                <w:lang w:eastAsia="ko-KR"/>
              </w:rPr>
              <w:t>절강성</w:t>
            </w:r>
            <w:proofErr w:type="spellEnd"/>
            <w:r w:rsidR="00C01335" w:rsidRPr="00D0057E">
              <w:rPr>
                <w:rFonts w:ascii="한컴바탕" w:eastAsia="한컴바탕" w:hAnsi="한컴바탕" w:cs="한컴바탕" w:hint="eastAsia"/>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항주시</w:t>
            </w:r>
            <w:proofErr w:type="spellEnd"/>
            <w:r w:rsidR="00C01335" w:rsidRPr="00D0057E">
              <w:rPr>
                <w:rFonts w:ascii="한컴바탕" w:eastAsia="한컴바탕" w:hAnsi="한컴바탕" w:cs="한컴바탕" w:hint="eastAsia"/>
                <w:spacing w:val="-16"/>
                <w:szCs w:val="21"/>
                <w:lang w:eastAsia="ko-KR"/>
              </w:rPr>
              <w:t>(</w:t>
            </w:r>
            <w:proofErr w:type="spellStart"/>
            <w:r w:rsidR="00C01335" w:rsidRPr="00D0057E">
              <w:rPr>
                <w:rFonts w:ascii="한컴바탕" w:eastAsia="한컴바탕" w:hAnsi="한컴바탕" w:cs="한컴바탕" w:hint="eastAsia"/>
                <w:spacing w:val="-16"/>
                <w:szCs w:val="21"/>
                <w:lang w:eastAsia="ko-KR"/>
              </w:rPr>
              <w:t>杭州市</w:t>
            </w:r>
            <w:proofErr w:type="spellEnd"/>
            <w:r w:rsidR="00C01335" w:rsidRPr="00D0057E">
              <w:rPr>
                <w:rFonts w:ascii="한컴바탕" w:eastAsia="한컴바탕" w:hAnsi="한컴바탕" w:cs="한컴바탕" w:hint="eastAsia"/>
                <w:spacing w:val="-16"/>
                <w:szCs w:val="21"/>
                <w:lang w:eastAsia="ko-KR"/>
              </w:rPr>
              <w:t>)에서 전국 법원의 지적재산권 재판업무 좌담회를 개최하였고, 회의에서는 17대, 17회6</w:t>
            </w:r>
            <w:proofErr w:type="spellStart"/>
            <w:r w:rsidR="00C01335" w:rsidRPr="00D0057E">
              <w:rPr>
                <w:rFonts w:ascii="한컴바탕" w:eastAsia="한컴바탕" w:hAnsi="한컴바탕" w:cs="한컴바탕" w:hint="eastAsia"/>
                <w:spacing w:val="-16"/>
                <w:szCs w:val="21"/>
                <w:lang w:eastAsia="ko-KR"/>
              </w:rPr>
              <w:t>중전회</w:t>
            </w:r>
            <w:proofErr w:type="spellEnd"/>
            <w:r w:rsidR="00C01335" w:rsidRPr="00D0057E">
              <w:rPr>
                <w:rFonts w:ascii="한컴바탕" w:eastAsia="한컴바탕" w:hAnsi="한컴바탕" w:cs="한컴바탕" w:hint="eastAsia"/>
                <w:spacing w:val="-16"/>
                <w:szCs w:val="21"/>
                <w:lang w:eastAsia="ko-KR"/>
              </w:rPr>
              <w:t xml:space="preserve"> 정신을 실행하는 것에 대한 심도 있는 학습을 하였다. 사회주의의 법치이념을 확실하게 수립하는 것을 지침으로 삼아 인민법원의 지적재산권 재판업무가 직면한 기회와 도전을 정확히 파악하여 지적재산권 재판업무가 책임을 지고 있는 역사적 사명을 진일보 명확히 한다. </w:t>
            </w:r>
            <w:r w:rsidR="00C01335" w:rsidRPr="00D0057E">
              <w:rPr>
                <w:rFonts w:ascii="한컴바탕" w:eastAsia="한컴바탕" w:hAnsi="한컴바탕" w:cs="한컴바탕" w:hint="eastAsia"/>
                <w:spacing w:val="-16"/>
                <w:szCs w:val="21"/>
                <w:lang w:eastAsia="ko-KR"/>
              </w:rPr>
              <w:lastRenderedPageBreak/>
              <w:t>2011년의 지적재산권 재판업무를 총 결산하여 회고하고 당면한 상황의 과제를 심도 있게 분석하며 향후 일정기간의 지적재산권 재판업무를 연구하여 배치한다. 회의의 개최는 2012년 및 향후 일정기간의 지적재산권 재판업무를 훌륭히 이행하는데 매우 중요한 의의가 있다. 지적재산권 법관 교육 훈련에 고품질의 교재를 제공하기</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위하여</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지적재산권</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전문학자</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및</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우수한</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지적재산권</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법관을</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구성하여</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전국</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법원의</w:t>
            </w:r>
            <w:r w:rsidR="00C01335" w:rsidRPr="00D0057E">
              <w:rPr>
                <w:rFonts w:ascii="한컴바탕" w:eastAsia="한컴바탕" w:hAnsi="한컴바탕" w:cs="한컴바탕"/>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지적재산권법</w:t>
            </w:r>
            <w:proofErr w:type="spellEnd"/>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사례</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교정을</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집필한다</w:t>
            </w:r>
            <w:r w:rsidR="00C01335" w:rsidRPr="00D0057E">
              <w:rPr>
                <w:rFonts w:ascii="한컴바탕" w:eastAsia="한컴바탕" w:hAnsi="한컴바탕" w:cs="한컴바탕"/>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광동성</w:t>
            </w:r>
            <w:proofErr w:type="spellEnd"/>
            <w:r w:rsidR="00C01335" w:rsidRPr="00D0057E">
              <w:rPr>
                <w:rFonts w:ascii="한컴바탕" w:eastAsia="한컴바탕" w:hAnsi="한컴바탕" w:cs="한컴바탕"/>
                <w:spacing w:val="-16"/>
                <w:szCs w:val="21"/>
                <w:lang w:eastAsia="ko-KR"/>
              </w:rPr>
              <w:t>(</w:t>
            </w:r>
            <w:r w:rsidR="00C01335" w:rsidRPr="00D0057E">
              <w:rPr>
                <w:rFonts w:ascii="한컴바탕" w:eastAsia="한컴바탕" w:hAnsi="한컴바탕" w:cs="한컴바탕" w:hint="eastAsia"/>
                <w:spacing w:val="-16"/>
                <w:szCs w:val="21"/>
                <w:lang w:eastAsia="ko-KR"/>
              </w:rPr>
              <w:t>广东省</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고급인민법원은</w:t>
            </w:r>
            <w:r w:rsidR="00C01335" w:rsidRPr="00D0057E">
              <w:rPr>
                <w:rFonts w:ascii="한컴바탕" w:eastAsia="한컴바탕" w:hAnsi="한컴바탕" w:cs="한컴바탕"/>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중산시</w:t>
            </w:r>
            <w:proofErr w:type="spellEnd"/>
            <w:r w:rsidR="00C01335" w:rsidRPr="00D0057E">
              <w:rPr>
                <w:rFonts w:ascii="한컴바탕" w:eastAsia="한컴바탕" w:hAnsi="한컴바탕" w:cs="한컴바탕"/>
                <w:spacing w:val="-16"/>
                <w:szCs w:val="21"/>
                <w:lang w:eastAsia="ko-KR"/>
              </w:rPr>
              <w:t>(</w:t>
            </w:r>
            <w:proofErr w:type="spellStart"/>
            <w:r w:rsidR="00C01335" w:rsidRPr="00D0057E">
              <w:rPr>
                <w:rFonts w:ascii="한컴바탕" w:eastAsia="한컴바탕" w:hAnsi="한컴바탕" w:cs="한컴바탕" w:hint="eastAsia"/>
                <w:spacing w:val="-16"/>
                <w:szCs w:val="21"/>
                <w:lang w:eastAsia="ko-KR"/>
              </w:rPr>
              <w:t>中山市</w:t>
            </w:r>
            <w:proofErr w:type="spellEnd"/>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중급인민법원이</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중산의</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지적재산권의</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신속한</w:t>
            </w:r>
            <w:r w:rsidR="00C01335" w:rsidRPr="00D0057E">
              <w:rPr>
                <w:rFonts w:ascii="한컴바탕" w:eastAsia="한컴바탕" w:hAnsi="한컴바탕" w:cs="한컴바탕"/>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권리유지을</w:t>
            </w:r>
            <w:proofErr w:type="spellEnd"/>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위한</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메커니즘</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및</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지적재산권</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순회</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민사법원</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구축하는</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것을</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지도하고</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심천</w:t>
            </w:r>
            <w:r w:rsidR="00C01335" w:rsidRPr="00D0057E">
              <w:rPr>
                <w:rFonts w:ascii="한컴바탕" w:eastAsia="한컴바탕" w:hAnsi="한컴바탕" w:cs="한컴바탕"/>
                <w:spacing w:val="-16"/>
                <w:szCs w:val="21"/>
                <w:lang w:eastAsia="ko-KR"/>
              </w:rPr>
              <w:t xml:space="preserve"> </w:t>
            </w:r>
            <w:proofErr w:type="spellStart"/>
            <w:r w:rsidR="00C01335" w:rsidRPr="00D0057E">
              <w:rPr>
                <w:rFonts w:ascii="한컴바탕" w:eastAsia="한컴바탕" w:hAnsi="한컴바탕" w:cs="한컴바탕" w:hint="eastAsia"/>
                <w:spacing w:val="-16"/>
                <w:szCs w:val="21"/>
                <w:lang w:eastAsia="ko-KR"/>
              </w:rPr>
              <w:t>용강구</w:t>
            </w:r>
            <w:proofErr w:type="spellEnd"/>
            <w:r w:rsidR="00C01335" w:rsidRPr="00D0057E">
              <w:rPr>
                <w:rFonts w:ascii="한컴바탕" w:eastAsia="한컴바탕" w:hAnsi="한컴바탕" w:cs="한컴바탕"/>
                <w:spacing w:val="-16"/>
                <w:szCs w:val="21"/>
                <w:lang w:eastAsia="ko-KR"/>
              </w:rPr>
              <w:t>(</w:t>
            </w:r>
            <w:proofErr w:type="spellStart"/>
            <w:r w:rsidR="00C01335" w:rsidRPr="00D0057E">
              <w:rPr>
                <w:rFonts w:ascii="한컴바탕" w:eastAsia="한컴바탕" w:hAnsi="한컴바탕" w:cs="한컴바탕" w:hint="eastAsia"/>
                <w:spacing w:val="-16"/>
                <w:szCs w:val="21"/>
                <w:lang w:eastAsia="ko-KR"/>
              </w:rPr>
              <w:t>龙岗区</w:t>
            </w:r>
            <w:proofErr w:type="spellEnd"/>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법원이</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디지털</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증거의</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안정된</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시스템을</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구축하여</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시행하는</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것을</w:t>
            </w:r>
            <w:r w:rsidR="00C01335" w:rsidRPr="00D0057E">
              <w:rPr>
                <w:rFonts w:ascii="한컴바탕" w:eastAsia="한컴바탕" w:hAnsi="한컴바탕" w:cs="한컴바탕"/>
                <w:spacing w:val="-16"/>
                <w:szCs w:val="21"/>
                <w:lang w:eastAsia="ko-KR"/>
              </w:rPr>
              <w:t xml:space="preserve"> </w:t>
            </w:r>
            <w:r w:rsidR="00C01335" w:rsidRPr="00D0057E">
              <w:rPr>
                <w:rFonts w:ascii="한컴바탕" w:eastAsia="한컴바탕" w:hAnsi="한컴바탕" w:cs="한컴바탕" w:hint="eastAsia"/>
                <w:spacing w:val="-16"/>
                <w:szCs w:val="21"/>
                <w:lang w:eastAsia="ko-KR"/>
              </w:rPr>
              <w:t>지도한다</w:t>
            </w:r>
            <w:r w:rsidR="00C01335" w:rsidRPr="00D0057E">
              <w:rPr>
                <w:rFonts w:ascii="한컴바탕" w:eastAsia="한컴바탕" w:hAnsi="한컴바탕" w:cs="한컴바탕"/>
                <w:spacing w:val="-16"/>
                <w:szCs w:val="21"/>
                <w:lang w:eastAsia="ko-KR"/>
              </w:rPr>
              <w:t xml:space="preserve">. </w:t>
            </w:r>
          </w:p>
          <w:p w:rsidR="00C01335" w:rsidRPr="00D0057E" w:rsidRDefault="00D0057E" w:rsidP="00D0057E">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D0057E">
              <w:rPr>
                <w:rFonts w:ascii="SimSun" w:eastAsia="SimSun" w:hAnsi="SimSun" w:hint="eastAsia"/>
                <w:spacing w:val="-8"/>
                <w:szCs w:val="21"/>
                <w:lang w:eastAsia="ko-KR"/>
              </w:rPr>
              <w:t>——</w:t>
            </w:r>
            <w:r w:rsidR="00C01335" w:rsidRPr="00D0057E">
              <w:rPr>
                <w:rFonts w:ascii="한컴바탕" w:eastAsia="한컴바탕" w:hAnsi="한컴바탕" w:cs="한컴바탕" w:hint="eastAsia"/>
                <w:spacing w:val="-8"/>
                <w:szCs w:val="21"/>
                <w:lang w:eastAsia="ko-KR"/>
              </w:rPr>
              <w:t xml:space="preserve">사법정책이 지적재산권의 사법 통일을 촉진하는 측면에서 중요한 역할을 충분히 발휘한다. 인민법원은 부문별로 나누어 관대함과 엄격함을 적당하게 다루는 거시적 지적재산권 사법정책의 요구에 따라, 각 유형별 지적재산권 안건의 구체적 사법정책을 조정 및 계획하였고, 지적재산권을 사법보호 하는 주도적 역할을 충분히 발휘하였다. 재판과정 도중 사법정책의 정확한 운용으로 법률규칙의 정확한 시행을 지도하고, 시스템의 총결산 및 세분화된 지적재산권 사법정책은 각종 방법을 통해 지적재산권 사법정책 시행을 보장한다. 지적재산권의 사법 통일, 규범 및 공개를 지속적으로 추진한다. </w:t>
            </w:r>
          </w:p>
          <w:p w:rsidR="00C01335" w:rsidRPr="00D0057E" w:rsidRDefault="00D0057E" w:rsidP="00D0057E">
            <w:pPr>
              <w:wordWrap w:val="0"/>
              <w:topLinePunct/>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D0057E">
              <w:rPr>
                <w:rFonts w:ascii="SimSun" w:eastAsia="SimSun" w:hAnsi="SimSun" w:hint="eastAsia"/>
                <w:spacing w:val="-14"/>
                <w:szCs w:val="21"/>
                <w:lang w:eastAsia="ko-KR"/>
              </w:rPr>
              <w:t>——</w:t>
            </w:r>
            <w:r w:rsidR="00C01335" w:rsidRPr="00D0057E">
              <w:rPr>
                <w:rFonts w:ascii="한컴바탕" w:eastAsia="한컴바탕" w:hAnsi="한컴바탕" w:cs="한컴바탕" w:hint="eastAsia"/>
                <w:spacing w:val="-14"/>
                <w:szCs w:val="21"/>
                <w:lang w:eastAsia="ko-KR"/>
              </w:rPr>
              <w:t xml:space="preserve">재판관리를 혁신하고 강화한다. 전국 각급 인민법원은 과학적이고 완벽한 설비, 효과적인 지적재산권의 재판관리 시스템을 구축하는데 힘쓴다. 재판 관리제도 구축 및 제도를 통하여 관리를 촉진하고, 관리를 통하여 질적 효능을 보장하는 것을 강화한다. 재판관리의 규범화, 제도화, 과학화를 부각하여 강조하고, 지적재산권 재판관리를 모든 재판인원 및 재판업무 전체 과정에 적용시켜 안건 재판의 질적 효능을 지속적으로 제고한다. 재판 프로세스 관리를 지속적으로 개선하고, 판결의 정기통보제도를 구축하여 안건의 처리효율성을 확실하게 보장하여 균형 있는 판결을 실현한다. 재판문건의 품질과 관련한 뛰어난 문건의 이성적 설명 및 모범작용을 엄격하게 한다. 우수한 재판문서의 평가선정 활동을 적극 시행한다. 재판문서의 질적 제고를 지속적으로 촉진한다. 난제의 복잡한 안건에 대한 심사처리를 강화하고, 재판장합동위원회, 유관 </w:t>
            </w:r>
            <w:proofErr w:type="spellStart"/>
            <w:r w:rsidR="00C01335" w:rsidRPr="00D0057E">
              <w:rPr>
                <w:rFonts w:ascii="한컴바탕" w:eastAsia="한컴바탕" w:hAnsi="한컴바탕" w:cs="한컴바탕" w:hint="eastAsia"/>
                <w:spacing w:val="-14"/>
                <w:szCs w:val="21"/>
                <w:lang w:eastAsia="ko-KR"/>
              </w:rPr>
              <w:t>법관회</w:t>
            </w:r>
            <w:proofErr w:type="spellEnd"/>
            <w:r w:rsidR="00C01335" w:rsidRPr="00D0057E">
              <w:rPr>
                <w:rFonts w:ascii="한컴바탕" w:eastAsia="한컴바탕" w:hAnsi="한컴바탕" w:cs="한컴바탕" w:hint="eastAsia"/>
                <w:spacing w:val="-14"/>
                <w:szCs w:val="21"/>
                <w:lang w:eastAsia="ko-KR"/>
              </w:rPr>
              <w:t>, 전문가 심의회 등 다양한 방식의 연구 토론을 통하여 안건의 공정한 심사 처리를 확실히 보장한다. 관할지역 업그레이드, 타지의 관할역량을 진일보 강화하여 지방보호를 예방하고 공정한 사법을 확실히 보장한다. 유관 안건의 협</w:t>
            </w:r>
            <w:r w:rsidR="00C01335" w:rsidRPr="00D0057E">
              <w:rPr>
                <w:rFonts w:ascii="한컴바탕" w:eastAsia="한컴바탕" w:hAnsi="한컴바탕" w:cs="한컴바탕" w:hint="eastAsia"/>
                <w:spacing w:val="-14"/>
                <w:szCs w:val="21"/>
                <w:lang w:eastAsia="ko-KR"/>
              </w:rPr>
              <w:lastRenderedPageBreak/>
              <w:t xml:space="preserve">조를 항상 중시하여 유관 안건처리의 일관성을 확실히 보장한다. </w:t>
            </w:r>
            <w:proofErr w:type="spellStart"/>
            <w:r w:rsidR="00C01335" w:rsidRPr="00D0057E">
              <w:rPr>
                <w:rFonts w:ascii="한컴바탕" w:eastAsia="한컴바탕" w:hAnsi="한컴바탕" w:cs="한컴바탕" w:hint="eastAsia"/>
                <w:spacing w:val="-14"/>
                <w:szCs w:val="21"/>
                <w:lang w:eastAsia="ko-KR"/>
              </w:rPr>
              <w:t>광동성</w:t>
            </w:r>
            <w:proofErr w:type="spellEnd"/>
            <w:r w:rsidR="00C01335" w:rsidRPr="00D0057E">
              <w:rPr>
                <w:rFonts w:ascii="한컴바탕" w:eastAsia="한컴바탕" w:hAnsi="한컴바탕" w:cs="한컴바탕" w:hint="eastAsia"/>
                <w:spacing w:val="-14"/>
                <w:szCs w:val="21"/>
                <w:lang w:eastAsia="ko-KR"/>
              </w:rPr>
              <w:t xml:space="preserve"> 고급인민법원은 지적재산권의 재판 현황분석통보, 분류지도 및 소통협조 3개 항목의 업무 메커니즘을 완벽하게 구축하고, 지적재산권 재판업무 수준을 지속적으로 제고한다. </w:t>
            </w:r>
            <w:proofErr w:type="spellStart"/>
            <w:r w:rsidR="00C01335" w:rsidRPr="00D0057E">
              <w:rPr>
                <w:rFonts w:ascii="한컴바탕" w:eastAsia="한컴바탕" w:hAnsi="한컴바탕" w:cs="한컴바탕" w:hint="eastAsia"/>
                <w:spacing w:val="-14"/>
                <w:szCs w:val="21"/>
                <w:lang w:eastAsia="ko-KR"/>
              </w:rPr>
              <w:t>중경시</w:t>
            </w:r>
            <w:proofErr w:type="spellEnd"/>
            <w:r w:rsidR="00C01335" w:rsidRPr="00D0057E">
              <w:rPr>
                <w:rFonts w:ascii="한컴바탕" w:eastAsia="한컴바탕" w:hAnsi="한컴바탕" w:cs="한컴바탕" w:hint="eastAsia"/>
                <w:spacing w:val="-14"/>
                <w:szCs w:val="21"/>
                <w:lang w:eastAsia="ko-KR"/>
              </w:rPr>
              <w:t xml:space="preserve"> 법원시스템은 </w:t>
            </w:r>
            <w:proofErr w:type="spellStart"/>
            <w:r w:rsidR="00C01335" w:rsidRPr="00D0057E">
              <w:rPr>
                <w:rFonts w:ascii="한컴바탕" w:eastAsia="한컴바탕" w:hAnsi="한컴바탕" w:cs="한컴바탕" w:hint="eastAsia"/>
                <w:spacing w:val="-14"/>
                <w:szCs w:val="21"/>
                <w:lang w:eastAsia="ko-KR"/>
              </w:rPr>
              <w:t>개요안보고제도를</w:t>
            </w:r>
            <w:proofErr w:type="spellEnd"/>
            <w:r w:rsidR="00C01335" w:rsidRPr="00D0057E">
              <w:rPr>
                <w:rFonts w:ascii="한컴바탕" w:eastAsia="한컴바탕" w:hAnsi="한컴바탕" w:cs="한컴바탕" w:hint="eastAsia"/>
                <w:spacing w:val="-14"/>
                <w:szCs w:val="21"/>
                <w:lang w:eastAsia="ko-KR"/>
              </w:rPr>
              <w:t xml:space="preserve"> 구축한다. </w:t>
            </w:r>
          </w:p>
          <w:p w:rsidR="00C01335" w:rsidRPr="00A904E3" w:rsidRDefault="00D0057E" w:rsidP="00A904E3">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A904E3">
              <w:rPr>
                <w:rFonts w:ascii="SimSun" w:eastAsia="SimSun" w:hAnsi="SimSun" w:hint="eastAsia"/>
                <w:szCs w:val="21"/>
                <w:lang w:eastAsia="ko-KR"/>
              </w:rPr>
              <w:t>——</w:t>
            </w:r>
            <w:r w:rsidR="00C01335" w:rsidRPr="00A904E3">
              <w:rPr>
                <w:rFonts w:ascii="한컴바탕" w:eastAsia="한컴바탕" w:hAnsi="한컴바탕" w:cs="한컴바탕" w:hint="eastAsia"/>
                <w:szCs w:val="21"/>
                <w:lang w:eastAsia="ko-KR"/>
              </w:rPr>
              <w:t>지적재산권 재판 과정 중 전형적 사례의 모범적 역할을 충분히 발휘한다. 인민법원은 전형적 사례가 지적재산권 재판과정에서 발휘한 모범적 역할을 매우 중시한다. 전형적 사례의 평가선정 및 발표를 장기적인 중요 업무로 삼아 지적재산권 사례지도 업무의 규범화, 제도화, 장기효력화를 지속적으로 추진한다. 최고인민법원은 《최고인민법원의 지적재산권 안건 연도보고(2010)》</w:t>
            </w:r>
            <w:proofErr w:type="spellStart"/>
            <w:r w:rsidR="00C01335" w:rsidRPr="00A904E3">
              <w:rPr>
                <w:rFonts w:ascii="한컴바탕" w:eastAsia="한컴바탕" w:hAnsi="한컴바탕" w:cs="한컴바탕" w:hint="eastAsia"/>
                <w:szCs w:val="21"/>
                <w:lang w:eastAsia="ko-KR"/>
              </w:rPr>
              <w:t>를</w:t>
            </w:r>
            <w:proofErr w:type="spellEnd"/>
            <w:r w:rsidR="00C01335" w:rsidRPr="00A904E3">
              <w:rPr>
                <w:rFonts w:ascii="한컴바탕" w:eastAsia="한컴바탕" w:hAnsi="한컴바탕" w:cs="한컴바탕" w:hint="eastAsia"/>
                <w:szCs w:val="21"/>
                <w:lang w:eastAsia="ko-KR"/>
              </w:rPr>
              <w:t xml:space="preserve"> 발표하고, 2010년 중국법원의 지적재산권 사법보호의 10대 안건 및 전형적 사례 50건을 발표했다. 북경, 천진, 중경, 산동, </w:t>
            </w:r>
            <w:proofErr w:type="spellStart"/>
            <w:r w:rsidR="00C01335" w:rsidRPr="00A904E3">
              <w:rPr>
                <w:rFonts w:ascii="한컴바탕" w:eastAsia="한컴바탕" w:hAnsi="한컴바탕" w:cs="한컴바탕" w:hint="eastAsia"/>
                <w:szCs w:val="21"/>
                <w:lang w:eastAsia="ko-KR"/>
              </w:rPr>
              <w:t>안휘</w:t>
            </w:r>
            <w:proofErr w:type="spellEnd"/>
            <w:r w:rsidR="00C01335" w:rsidRPr="00A904E3">
              <w:rPr>
                <w:rFonts w:ascii="한컴바탕" w:eastAsia="한컴바탕" w:hAnsi="한컴바탕" w:cs="한컴바탕" w:hint="eastAsia"/>
                <w:szCs w:val="21"/>
                <w:lang w:eastAsia="ko-KR"/>
              </w:rPr>
              <w:t xml:space="preserve">, 복건, 강서, 호남, 사천, </w:t>
            </w:r>
            <w:proofErr w:type="spellStart"/>
            <w:r w:rsidR="00C01335" w:rsidRPr="00A904E3">
              <w:rPr>
                <w:rFonts w:ascii="한컴바탕" w:eastAsia="한컴바탕" w:hAnsi="한컴바탕" w:cs="한컴바탕" w:hint="eastAsia"/>
                <w:szCs w:val="21"/>
                <w:lang w:eastAsia="ko-KR"/>
              </w:rPr>
              <w:t>산서</w:t>
            </w:r>
            <w:proofErr w:type="spellEnd"/>
            <w:r w:rsidR="00C01335" w:rsidRPr="00A904E3">
              <w:rPr>
                <w:rFonts w:ascii="한컴바탕" w:eastAsia="한컴바탕" w:hAnsi="한컴바탕" w:cs="한컴바탕" w:hint="eastAsia"/>
                <w:szCs w:val="21"/>
                <w:lang w:eastAsia="ko-KR"/>
              </w:rPr>
              <w:t xml:space="preserve">, </w:t>
            </w:r>
            <w:proofErr w:type="spellStart"/>
            <w:r w:rsidR="00C01335" w:rsidRPr="00A904E3">
              <w:rPr>
                <w:rFonts w:ascii="한컴바탕" w:eastAsia="한컴바탕" w:hAnsi="한컴바탕" w:cs="한컴바탕" w:hint="eastAsia"/>
                <w:szCs w:val="21"/>
                <w:lang w:eastAsia="ko-KR"/>
              </w:rPr>
              <w:t>흑룡강</w:t>
            </w:r>
            <w:proofErr w:type="spellEnd"/>
            <w:r w:rsidR="00C01335" w:rsidRPr="00A904E3">
              <w:rPr>
                <w:rFonts w:ascii="한컴바탕" w:eastAsia="한컴바탕" w:hAnsi="한컴바탕" w:cs="한컴바탕" w:hint="eastAsia"/>
                <w:szCs w:val="21"/>
                <w:lang w:eastAsia="ko-KR"/>
              </w:rPr>
              <w:t xml:space="preserve">, 광동, </w:t>
            </w:r>
            <w:proofErr w:type="spellStart"/>
            <w:r w:rsidR="00C01335" w:rsidRPr="00A904E3">
              <w:rPr>
                <w:rFonts w:ascii="한컴바탕" w:eastAsia="한컴바탕" w:hAnsi="한컴바탕" w:cs="한컴바탕" w:hint="eastAsia"/>
                <w:szCs w:val="21"/>
                <w:lang w:eastAsia="ko-KR"/>
              </w:rPr>
              <w:t>광서</w:t>
            </w:r>
            <w:proofErr w:type="spellEnd"/>
            <w:r w:rsidR="00C01335" w:rsidRPr="00A904E3">
              <w:rPr>
                <w:rFonts w:ascii="한컴바탕" w:eastAsia="한컴바탕" w:hAnsi="한컴바탕" w:cs="한컴바탕" w:hint="eastAsia"/>
                <w:szCs w:val="21"/>
                <w:lang w:eastAsia="ko-KR"/>
              </w:rPr>
              <w:t xml:space="preserve">, 감소, </w:t>
            </w:r>
            <w:proofErr w:type="spellStart"/>
            <w:r w:rsidR="00C01335" w:rsidRPr="00A904E3">
              <w:rPr>
                <w:rFonts w:ascii="한컴바탕" w:eastAsia="한컴바탕" w:hAnsi="한컴바탕" w:cs="한컴바탕" w:hint="eastAsia"/>
                <w:szCs w:val="21"/>
                <w:lang w:eastAsia="ko-KR"/>
              </w:rPr>
              <w:t>귀주</w:t>
            </w:r>
            <w:proofErr w:type="spellEnd"/>
            <w:r w:rsidR="00C01335" w:rsidRPr="00A904E3">
              <w:rPr>
                <w:rFonts w:ascii="한컴바탕" w:eastAsia="한컴바탕" w:hAnsi="한컴바탕" w:cs="한컴바탕" w:hint="eastAsia"/>
                <w:szCs w:val="21"/>
                <w:lang w:eastAsia="ko-KR"/>
              </w:rPr>
              <w:t xml:space="preserve"> 등 지역의 고급법원은 현지의 전형적 사례를 발표하여 전형적 사례의 지도제도를 지속적으로 모색한다.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 xml:space="preserve">4. 지적재산권 재판의 대오건설을 강화하여 대오의 자질을 제고하는데 항상 중시한다.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 xml:space="preserve">뛰어난 자질을 갖춘 지적재산권 법관 대오를 건설하는 것은 지적재산권 재판업무를 훌륭히 이행하는데 있어 중요한 포인트이다. 2011년 전국 각급 인민법원은 당의 건설이 대오건설을 이끌어 재판을 촉진하는 것을 확실히 파악하는 것을 지적재산권의 법관 대오건설의 시작과 끝으로 일관하였고, 지적재산권의 법관 대오의 전체 자질을 전면 제고하는 것에 부단히 노력하였다. </w:t>
            </w:r>
          </w:p>
          <w:p w:rsidR="00C01335" w:rsidRPr="00D0057E" w:rsidRDefault="00D0057E" w:rsidP="00D0057E">
            <w:pPr>
              <w:wordWrap w:val="0"/>
              <w:topLinePunct/>
              <w:autoSpaceDN w:val="0"/>
              <w:adjustRightInd w:val="0"/>
              <w:snapToGrid w:val="0"/>
              <w:spacing w:line="290" w:lineRule="atLeast"/>
              <w:ind w:firstLineChars="200" w:firstLine="364"/>
              <w:rPr>
                <w:rFonts w:ascii="한컴바탕" w:eastAsia="한컴바탕" w:hAnsi="한컴바탕" w:cs="한컴바탕"/>
                <w:spacing w:val="-14"/>
                <w:szCs w:val="21"/>
                <w:lang w:eastAsia="ko-KR"/>
              </w:rPr>
            </w:pPr>
            <w:r w:rsidRPr="00D0057E">
              <w:rPr>
                <w:rFonts w:ascii="SimSun" w:eastAsia="SimSun" w:hAnsi="SimSun" w:hint="eastAsia"/>
                <w:spacing w:val="-14"/>
                <w:szCs w:val="21"/>
                <w:lang w:eastAsia="ko-KR"/>
              </w:rPr>
              <w:t>——</w:t>
            </w:r>
            <w:r w:rsidR="00C01335" w:rsidRPr="00D0057E">
              <w:rPr>
                <w:rFonts w:ascii="한컴바탕" w:eastAsia="한컴바탕" w:hAnsi="한컴바탕" w:cs="한컴바탕" w:hint="eastAsia"/>
                <w:spacing w:val="-14"/>
                <w:szCs w:val="21"/>
                <w:lang w:eastAsia="ko-KR"/>
              </w:rPr>
              <w:t>상당수의 지적재산권의 법관들은 법원문화 건설에 적극 헌신하여 자신의 법률 문화 소양을 지속적으로 제고하였고, 지적재산권의 사법문화건설을 촉진하였다</w:t>
            </w:r>
            <w:r w:rsidRPr="00D0057E">
              <w:rPr>
                <w:rFonts w:ascii="한컴바탕" w:eastAsia="한컴바탕" w:hAnsi="한컴바탕" w:cs="한컴바탕" w:hint="eastAsia"/>
                <w:spacing w:val="-14"/>
                <w:szCs w:val="21"/>
                <w:lang w:eastAsia="ko-KR"/>
              </w:rPr>
              <w:t xml:space="preserve">. </w:t>
            </w:r>
            <w:r w:rsidR="00C01335" w:rsidRPr="00D0057E">
              <w:rPr>
                <w:rFonts w:ascii="한컴바탕" w:eastAsia="한컴바탕" w:hAnsi="한컴바탕" w:cs="한컴바탕" w:hint="eastAsia"/>
                <w:spacing w:val="-14"/>
                <w:szCs w:val="21"/>
                <w:lang w:eastAsia="ko-KR"/>
              </w:rPr>
              <w:t xml:space="preserve">법원문화건설을 강화하고 지적재산권 법관의 훌륭한 직업 이미지를 적극 수립하였다. 문화건설을 강화하여 지적재산권 법관의 사상, 직업성품, 인문 자질을 크게 향상시키고, 숭상학습, 적극적 진취, 특색이 뚜렷한 문화 분위기 조성에 노력하였다. 지적재산권 법관의 사법공정, </w:t>
            </w:r>
            <w:proofErr w:type="spellStart"/>
            <w:r w:rsidR="00C01335" w:rsidRPr="00D0057E">
              <w:rPr>
                <w:rFonts w:ascii="한컴바탕" w:eastAsia="한컴바탕" w:hAnsi="한컴바탕" w:cs="한컴바탕" w:hint="eastAsia"/>
                <w:spacing w:val="-14"/>
                <w:szCs w:val="21"/>
                <w:lang w:eastAsia="ko-KR"/>
              </w:rPr>
              <w:t>정렴결백</w:t>
            </w:r>
            <w:proofErr w:type="spellEnd"/>
            <w:r w:rsidR="00C01335" w:rsidRPr="00D0057E">
              <w:rPr>
                <w:rFonts w:ascii="한컴바탕" w:eastAsia="한컴바탕" w:hAnsi="한컴바탕" w:cs="한컴바탕" w:hint="eastAsia"/>
                <w:spacing w:val="-14"/>
                <w:szCs w:val="21"/>
                <w:lang w:eastAsia="ko-KR"/>
              </w:rPr>
              <w:t xml:space="preserve">, 진심으로 백성을 위하는 마음, 문명 규범화의 직업 이미지를 배양하고 수립한다. </w:t>
            </w:r>
          </w:p>
          <w:p w:rsidR="00C01335" w:rsidRPr="00D0057E" w:rsidRDefault="00D0057E" w:rsidP="00D0057E">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D0057E">
              <w:rPr>
                <w:rFonts w:ascii="SimSun" w:eastAsia="SimSun" w:hAnsi="SimSun" w:hint="eastAsia"/>
                <w:spacing w:val="-4"/>
                <w:szCs w:val="21"/>
                <w:lang w:eastAsia="ko-KR"/>
              </w:rPr>
              <w:t>——</w:t>
            </w:r>
            <w:proofErr w:type="spellStart"/>
            <w:r w:rsidR="00C01335" w:rsidRPr="00D0057E">
              <w:rPr>
                <w:rFonts w:ascii="한컴바탕" w:eastAsia="한컴바탕" w:hAnsi="한컴바탕" w:cs="한컴바탕" w:hint="eastAsia"/>
                <w:spacing w:val="-4"/>
                <w:szCs w:val="21"/>
                <w:lang w:eastAsia="ko-KR"/>
              </w:rPr>
              <w:t>학습형</w:t>
            </w:r>
            <w:proofErr w:type="spellEnd"/>
            <w:r w:rsidR="00C01335" w:rsidRPr="00D0057E">
              <w:rPr>
                <w:rFonts w:ascii="한컴바탕" w:eastAsia="한컴바탕" w:hAnsi="한컴바탕" w:cs="한컴바탕" w:hint="eastAsia"/>
                <w:spacing w:val="-4"/>
                <w:szCs w:val="21"/>
                <w:lang w:eastAsia="ko-KR"/>
              </w:rPr>
              <w:t xml:space="preserve"> 민사법원 건설을 강화하여 지적재산권 법관의 정치적 소양과 업무적 자질 제고에 힘쓴다. 전국 각급 인민법원은 지적재산권 민</w:t>
            </w:r>
            <w:r w:rsidR="00C01335" w:rsidRPr="00D0057E">
              <w:rPr>
                <w:rFonts w:ascii="한컴바탕" w:eastAsia="한컴바탕" w:hAnsi="한컴바탕" w:cs="한컴바탕" w:hint="eastAsia"/>
                <w:spacing w:val="-4"/>
                <w:szCs w:val="21"/>
                <w:lang w:eastAsia="ko-KR"/>
              </w:rPr>
              <w:lastRenderedPageBreak/>
              <w:t xml:space="preserve">사법원의 정치 및 업무 학습을 항상 중시하여 </w:t>
            </w:r>
            <w:proofErr w:type="spellStart"/>
            <w:r w:rsidR="00C01335" w:rsidRPr="00D0057E">
              <w:rPr>
                <w:rFonts w:ascii="한컴바탕" w:eastAsia="한컴바탕" w:hAnsi="한컴바탕" w:cs="한컴바탕" w:hint="eastAsia"/>
                <w:spacing w:val="-4"/>
                <w:szCs w:val="21"/>
                <w:lang w:eastAsia="ko-KR"/>
              </w:rPr>
              <w:t>학습형</w:t>
            </w:r>
            <w:proofErr w:type="spellEnd"/>
            <w:r w:rsidR="00C01335" w:rsidRPr="00D0057E">
              <w:rPr>
                <w:rFonts w:ascii="한컴바탕" w:eastAsia="한컴바탕" w:hAnsi="한컴바탕" w:cs="한컴바탕" w:hint="eastAsia"/>
                <w:spacing w:val="-4"/>
                <w:szCs w:val="21"/>
                <w:lang w:eastAsia="ko-KR"/>
              </w:rPr>
              <w:t xml:space="preserve"> 민사법원 건설을 널리 시행한다. 지적재산권 법관의 “충성, 위민, 공정, 청렴” </w:t>
            </w:r>
            <w:proofErr w:type="spellStart"/>
            <w:r w:rsidR="00C01335" w:rsidRPr="00D0057E">
              <w:rPr>
                <w:rFonts w:ascii="한컴바탕" w:eastAsia="한컴바탕" w:hAnsi="한컴바탕" w:cs="한컴바탕" w:hint="eastAsia"/>
                <w:spacing w:val="-4"/>
                <w:szCs w:val="21"/>
                <w:lang w:eastAsia="ko-KR"/>
              </w:rPr>
              <w:t>정법</w:t>
            </w:r>
            <w:proofErr w:type="spellEnd"/>
            <w:r w:rsidR="00C01335" w:rsidRPr="00D0057E">
              <w:rPr>
                <w:rFonts w:ascii="한컴바탕" w:eastAsia="한컴바탕" w:hAnsi="한컴바탕" w:cs="한컴바탕" w:hint="eastAsia"/>
                <w:spacing w:val="-4"/>
                <w:szCs w:val="21"/>
                <w:lang w:eastAsia="ko-KR"/>
              </w:rPr>
              <w:t xml:space="preserve"> 간부의 핵심 가치관 교육 확대를 강화한다. 지적재산권 법관의 응용법학 이론연구 확대를 강화하여 학습방법을 혁신하고 다양한 형식의 업무 학습을 정기적으로 시행한다. 지적재산권 법학 이론지식을 적시에 갱신하고 중국 특유의 사회주의 법률체계에 알맞은 인민법원의 지적재산권 사법보호에 대한 지대한 영향을 형성한다. </w:t>
            </w:r>
          </w:p>
          <w:p w:rsidR="00C01335" w:rsidRPr="00D0057E" w:rsidRDefault="00D0057E" w:rsidP="00D0057E">
            <w:pPr>
              <w:wordWrap w:val="0"/>
              <w:topLinePunct/>
              <w:autoSpaceDN w:val="0"/>
              <w:adjustRightInd w:val="0"/>
              <w:snapToGrid w:val="0"/>
              <w:spacing w:line="290" w:lineRule="atLeast"/>
              <w:ind w:firstLineChars="200" w:firstLine="372"/>
              <w:rPr>
                <w:rFonts w:ascii="한컴바탕" w:eastAsia="한컴바탕" w:hAnsi="한컴바탕" w:cs="한컴바탕"/>
                <w:spacing w:val="-12"/>
                <w:szCs w:val="21"/>
                <w:lang w:eastAsia="ko-KR"/>
              </w:rPr>
            </w:pPr>
            <w:r w:rsidRPr="00D0057E">
              <w:rPr>
                <w:rFonts w:ascii="SimSun" w:eastAsia="SimSun" w:hAnsi="SimSun" w:hint="eastAsia"/>
                <w:spacing w:val="-12"/>
                <w:szCs w:val="21"/>
                <w:lang w:eastAsia="ko-KR"/>
              </w:rPr>
              <w:t>——</w:t>
            </w:r>
            <w:r w:rsidR="00C01335" w:rsidRPr="00D0057E">
              <w:rPr>
                <w:rFonts w:ascii="한컴바탕" w:eastAsia="한컴바탕" w:hAnsi="한컴바탕" w:cs="한컴바탕" w:hint="eastAsia"/>
                <w:spacing w:val="-12"/>
                <w:szCs w:val="21"/>
                <w:lang w:eastAsia="ko-KR"/>
              </w:rPr>
              <w:t xml:space="preserve">2개 주제에 대한 실천활동을 심층적으로 시행하여 사회주의 법치이념을 굳건히 수립한다. 전국 각급 인민법원은 “인민법관은 위민이다” 라는 주제의 실천활동을 중앙 </w:t>
            </w:r>
            <w:proofErr w:type="spellStart"/>
            <w:r w:rsidR="00C01335" w:rsidRPr="00D0057E">
              <w:rPr>
                <w:rFonts w:ascii="한컴바탕" w:eastAsia="한컴바탕" w:hAnsi="한컴바탕" w:cs="한컴바탕" w:hint="eastAsia"/>
                <w:spacing w:val="-12"/>
                <w:szCs w:val="21"/>
                <w:lang w:eastAsia="ko-KR"/>
              </w:rPr>
              <w:t>정법위</w:t>
            </w:r>
            <w:proofErr w:type="spellEnd"/>
            <w:r w:rsidR="00C01335" w:rsidRPr="00D0057E">
              <w:rPr>
                <w:rFonts w:ascii="한컴바탕" w:eastAsia="한컴바탕" w:hAnsi="한컴바탕" w:cs="한컴바탕" w:hint="eastAsia"/>
                <w:spacing w:val="-12"/>
                <w:szCs w:val="21"/>
                <w:lang w:eastAsia="ko-KR"/>
              </w:rPr>
              <w:t xml:space="preserve"> 조직이 시행하는 “전통계승, 확고한 신념, 백성을 위한 법 집행” 주제 교육의 실천활동에 포함시킨다. </w:t>
            </w:r>
            <w:proofErr w:type="spellStart"/>
            <w:r w:rsidR="00C01335" w:rsidRPr="00D0057E">
              <w:rPr>
                <w:rFonts w:ascii="한컴바탕" w:eastAsia="한컴바탕" w:hAnsi="한컴바탕" w:cs="한컴바탕" w:hint="eastAsia"/>
                <w:spacing w:val="-12"/>
                <w:szCs w:val="21"/>
                <w:lang w:eastAsia="ko-KR"/>
              </w:rPr>
              <w:t>중앙정법위의</w:t>
            </w:r>
            <w:proofErr w:type="spellEnd"/>
            <w:r w:rsidR="00C01335" w:rsidRPr="00D0057E">
              <w:rPr>
                <w:rFonts w:ascii="한컴바탕" w:eastAsia="한컴바탕" w:hAnsi="한컴바탕" w:cs="한컴바탕" w:hint="eastAsia"/>
                <w:spacing w:val="-12"/>
                <w:szCs w:val="21"/>
                <w:lang w:eastAsia="ko-KR"/>
              </w:rPr>
              <w:t xml:space="preserve"> 일관된 요구와 최고인민법원의 배치에 따라, 당 건설 업무 및 사법풍조 조장의 두 가지 중점 사항을 특별히 강화하여 지적재산권 재판업무와 결부시키고, 지도자 조직을 강화 및 업무수행에 전력을 다하여 두 가지 활동이 실효를 거둘 수 있도록 확실히 보장한다. 지적재산권</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법관의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사법풍조를</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효과적으로</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개선하고</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당의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대중노선을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견지하며</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대중의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관점을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굳건히</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수립한다</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대중의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관점에서</w:t>
            </w:r>
            <w:r w:rsidR="00C01335" w:rsidRPr="00D0057E">
              <w:rPr>
                <w:rFonts w:ascii="한컴바탕" w:eastAsia="한컴바탕" w:hAnsi="한컴바탕" w:cs="한컴바탕"/>
                <w:spacing w:val="-12"/>
                <w:szCs w:val="21"/>
                <w:lang w:eastAsia="ko-KR"/>
              </w:rPr>
              <w:t xml:space="preserve"> </w:t>
            </w:r>
            <w:proofErr w:type="spellStart"/>
            <w:r w:rsidR="00C01335" w:rsidRPr="00D0057E">
              <w:rPr>
                <w:rFonts w:ascii="한컴바탕" w:eastAsia="한컴바탕" w:hAnsi="한컴바탕" w:cs="한컴바탕" w:hint="eastAsia"/>
                <w:spacing w:val="-12"/>
                <w:szCs w:val="21"/>
                <w:lang w:eastAsia="ko-KR"/>
              </w:rPr>
              <w:t>대토론을</w:t>
            </w:r>
            <w:proofErr w:type="spellEnd"/>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심층적으로</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시행하여</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대중의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관점이</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민심을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얻을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있도록</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확실히</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보장한다</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지적재산권의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사법</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청렴</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촉진을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위해</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노력하고</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이민위본</w:t>
            </w:r>
            <w:r w:rsidR="00C01335" w:rsidRPr="00D0057E">
              <w:rPr>
                <w:rFonts w:ascii="한컴바탕" w:eastAsia="한컴바탕" w:hAnsi="한컴바탕" w:cs="한컴바탕"/>
                <w:spacing w:val="-12"/>
                <w:szCs w:val="21"/>
                <w:lang w:eastAsia="ko-KR"/>
              </w:rPr>
              <w:t>(</w:t>
            </w:r>
            <w:r w:rsidR="00C01335" w:rsidRPr="00D0057E">
              <w:rPr>
                <w:rFonts w:ascii="한컴바탕" w:eastAsia="한컴바탕" w:hAnsi="한컴바탕" w:cs="한컴바탕" w:hint="eastAsia"/>
                <w:spacing w:val="-12"/>
                <w:szCs w:val="21"/>
                <w:lang w:eastAsia="ko-KR"/>
              </w:rPr>
              <w:t>以人为本</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집정위민</w:t>
            </w:r>
            <w:r w:rsidR="00C01335" w:rsidRPr="00D0057E">
              <w:rPr>
                <w:rFonts w:ascii="한컴바탕" w:eastAsia="한컴바탕" w:hAnsi="한컴바탕" w:cs="한컴바탕"/>
                <w:spacing w:val="-12"/>
                <w:szCs w:val="21"/>
                <w:lang w:eastAsia="ko-KR"/>
              </w:rPr>
              <w:t>(</w:t>
            </w:r>
            <w:r w:rsidR="00C01335" w:rsidRPr="00D0057E">
              <w:rPr>
                <w:rFonts w:ascii="한컴바탕" w:eastAsia="한컴바탕" w:hAnsi="한컴바탕" w:cs="한컴바탕" w:hint="eastAsia"/>
                <w:spacing w:val="-12"/>
                <w:szCs w:val="21"/>
                <w:lang w:eastAsia="ko-KR"/>
              </w:rPr>
              <w:t>执政为民</w:t>
            </w:r>
            <w:r w:rsidR="00C01335" w:rsidRPr="00D0057E">
              <w:rPr>
                <w:rFonts w:ascii="한컴바탕" w:eastAsia="한컴바탕" w:hAnsi="한컴바탕" w:cs="한컴바탕"/>
                <w:spacing w:val="-12"/>
                <w:szCs w:val="21"/>
                <w:lang w:eastAsia="ko-KR"/>
              </w:rPr>
              <w:t>)</w:t>
            </w:r>
            <w:r w:rsidR="00C01335" w:rsidRPr="00D0057E">
              <w:rPr>
                <w:rFonts w:ascii="한컴바탕" w:eastAsia="한컴바탕" w:hAnsi="한컴바탕" w:cs="한컴바탕" w:hint="eastAsia"/>
                <w:spacing w:val="-12"/>
                <w:szCs w:val="21"/>
                <w:lang w:eastAsia="ko-KR"/>
              </w:rPr>
              <w:t>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이념을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진일보</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구체화시켜</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당내</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간부의</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부패를</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척결하고</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청렴을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제창하는</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것을</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충실하게</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2"/>
                <w:szCs w:val="21"/>
                <w:lang w:eastAsia="ko-KR"/>
              </w:rPr>
              <w:t>시행한다</w:t>
            </w:r>
            <w:r w:rsidR="00C01335" w:rsidRPr="00D0057E">
              <w:rPr>
                <w:rFonts w:ascii="한컴바탕" w:eastAsia="한컴바탕" w:hAnsi="한컴바탕" w:cs="한컴바탕"/>
                <w:spacing w:val="-12"/>
                <w:szCs w:val="21"/>
                <w:lang w:eastAsia="ko-KR"/>
              </w:rPr>
              <w:t xml:space="preserve">. </w:t>
            </w:r>
            <w:r w:rsidR="00C01335" w:rsidRPr="00D0057E">
              <w:rPr>
                <w:rFonts w:ascii="한컴바탕" w:eastAsia="한컴바탕" w:hAnsi="한컴바탕" w:cs="한컴바탕" w:hint="eastAsia"/>
                <w:spacing w:val="-14"/>
                <w:szCs w:val="21"/>
                <w:lang w:eastAsia="ko-KR"/>
              </w:rPr>
              <w:t>지적재산권의</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사법</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청렴</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교육을</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강화하여</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지적재산권</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법관의</w:t>
            </w:r>
            <w:r w:rsidR="00C01335" w:rsidRPr="00D0057E">
              <w:rPr>
                <w:rFonts w:ascii="한컴바탕" w:eastAsia="한컴바탕" w:hAnsi="한컴바탕" w:cs="한컴바탕"/>
                <w:spacing w:val="-14"/>
                <w:szCs w:val="21"/>
                <w:lang w:eastAsia="ko-KR"/>
              </w:rPr>
              <w:t xml:space="preserve"> </w:t>
            </w:r>
            <w:r w:rsidR="00C01335" w:rsidRPr="00D0057E">
              <w:rPr>
                <w:rFonts w:ascii="한컴바탕" w:eastAsia="한컴바탕" w:hAnsi="한컴바탕" w:cs="한컴바탕" w:hint="eastAsia"/>
                <w:spacing w:val="-14"/>
                <w:szCs w:val="21"/>
                <w:lang w:eastAsia="ko-KR"/>
              </w:rPr>
              <w:t>청렴결백하고 스스로에게 엄격한 기준 형성 및 경계선 견지하는 것을 감독한다.</w:t>
            </w:r>
            <w:r w:rsidR="00C01335" w:rsidRPr="00D0057E">
              <w:rPr>
                <w:rFonts w:ascii="한컴바탕" w:eastAsia="한컴바탕" w:hAnsi="한컴바탕" w:cs="한컴바탕" w:hint="eastAsia"/>
                <w:spacing w:val="-12"/>
                <w:szCs w:val="21"/>
                <w:lang w:eastAsia="ko-KR"/>
              </w:rPr>
              <w:t xml:space="preserve"> </w:t>
            </w:r>
          </w:p>
          <w:p w:rsidR="00C01335" w:rsidRPr="00545202" w:rsidRDefault="00D0057E" w:rsidP="00545202">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10"/>
                <w:szCs w:val="21"/>
                <w:lang w:eastAsia="ko-KR"/>
              </w:rPr>
            </w:pPr>
            <w:r w:rsidRPr="00545202">
              <w:rPr>
                <w:rFonts w:ascii="SimSun" w:eastAsia="SimSun" w:hAnsi="SimSun" w:hint="eastAsia"/>
                <w:spacing w:val="-10"/>
                <w:szCs w:val="21"/>
                <w:lang w:eastAsia="ko-KR"/>
              </w:rPr>
              <w:t>——</w:t>
            </w:r>
            <w:r w:rsidR="00C01335" w:rsidRPr="00545202">
              <w:rPr>
                <w:rFonts w:ascii="한컴바탕" w:eastAsia="한컴바탕" w:hAnsi="한컴바탕" w:cs="한컴바탕" w:hint="eastAsia"/>
                <w:spacing w:val="-10"/>
                <w:szCs w:val="21"/>
                <w:lang w:eastAsia="ko-KR"/>
              </w:rPr>
              <w:t xml:space="preserve">지적재산권 법관의 훈련교육을 훌륭히 이행하여 지적재산권 대오의 자질을 전면적으로 향상시킨다. 최고인민법원과 고급인민법원은 다양한 방식의 훈련을 실시하여 지적재산권 법관의 능력을 진일보 증강시키고 지적재산권 법관의 사법 수준을 제고한다. 전국 각급 인민법원은 “한 개의 목표, 두 개의 변화, 세 개의 선도” 교육 훈련 업무 방침의 성실한 시행을 지적재산권 법관의 교육 훈련 과정에 구체화 시키고, 최고인민법원이 제정한 2011-2015년 전국 법원교육훈련 계획을 엄격히 실시한다. 지적재산권의 재판교육 내용을 지속적으로 최적화하고, 지적재산권 재판 훈련방식을 혁신하여 지적재산권 재판 교육의 질적 수준을 제고한다. 최고인민법원은 전국 법원의 지적재산권 재판 </w:t>
            </w:r>
            <w:proofErr w:type="spellStart"/>
            <w:r w:rsidR="00C01335" w:rsidRPr="00545202">
              <w:rPr>
                <w:rFonts w:ascii="한컴바탕" w:eastAsia="한컴바탕" w:hAnsi="한컴바탕" w:cs="한컴바탕" w:hint="eastAsia"/>
                <w:spacing w:val="-10"/>
                <w:szCs w:val="21"/>
                <w:lang w:eastAsia="ko-KR"/>
              </w:rPr>
              <w:t>훈련반을</w:t>
            </w:r>
            <w:proofErr w:type="spellEnd"/>
            <w:r w:rsidR="00C01335" w:rsidRPr="00545202">
              <w:rPr>
                <w:rFonts w:ascii="한컴바탕" w:eastAsia="한컴바탕" w:hAnsi="한컴바탕" w:cs="한컴바탕" w:hint="eastAsia"/>
                <w:spacing w:val="-10"/>
                <w:szCs w:val="21"/>
                <w:lang w:eastAsia="ko-KR"/>
              </w:rPr>
              <w:t xml:space="preserve"> 설치하여 거시적 사법정책, 사회주의 법치이념 교육 강화에 중점을 둔</w:t>
            </w:r>
            <w:r w:rsidR="00C01335" w:rsidRPr="00545202">
              <w:rPr>
                <w:rFonts w:ascii="한컴바탕" w:eastAsia="한컴바탕" w:hAnsi="한컴바탕" w:cs="한컴바탕" w:hint="eastAsia"/>
                <w:spacing w:val="-10"/>
                <w:szCs w:val="21"/>
                <w:lang w:eastAsia="ko-KR"/>
              </w:rPr>
              <w:lastRenderedPageBreak/>
              <w:t xml:space="preserve">다. 지적재산권 사법의 선진 이론 문제에 대하여 연구 토론 및 교류를 나누어 지적재산권 법관의 사법능력을 증강시키고, 지적재산권을 사법 보호하는 수준을 제고한다. 최고인민법원과 미국국제개발처(USAID), </w:t>
            </w:r>
            <w:proofErr w:type="spellStart"/>
            <w:r w:rsidR="00C01335" w:rsidRPr="00545202">
              <w:rPr>
                <w:rFonts w:ascii="한컴바탕" w:eastAsia="한컴바탕" w:hAnsi="한컴바탕" w:cs="한컴바탕" w:hint="eastAsia"/>
                <w:spacing w:val="-10"/>
                <w:szCs w:val="21"/>
                <w:lang w:eastAsia="ko-KR"/>
              </w:rPr>
              <w:t>아시아기금회는</w:t>
            </w:r>
            <w:proofErr w:type="spellEnd"/>
            <w:r w:rsidR="00C01335" w:rsidRPr="00545202">
              <w:rPr>
                <w:rFonts w:ascii="한컴바탕" w:eastAsia="한컴바탕" w:hAnsi="한컴바탕" w:cs="한컴바탕" w:hint="eastAsia"/>
                <w:spacing w:val="-10"/>
                <w:szCs w:val="21"/>
                <w:lang w:eastAsia="ko-KR"/>
              </w:rPr>
              <w:t xml:space="preserve"> 제1회 전국법원 지적재산권 민사법원장 </w:t>
            </w:r>
            <w:proofErr w:type="spellStart"/>
            <w:r w:rsidR="00C01335" w:rsidRPr="00545202">
              <w:rPr>
                <w:rFonts w:ascii="한컴바탕" w:eastAsia="한컴바탕" w:hAnsi="한컴바탕" w:cs="한컴바탕" w:hint="eastAsia"/>
                <w:spacing w:val="-10"/>
                <w:szCs w:val="21"/>
                <w:lang w:eastAsia="ko-KR"/>
              </w:rPr>
              <w:t>연구토론반을</w:t>
            </w:r>
            <w:proofErr w:type="spellEnd"/>
            <w:r w:rsidR="00C01335" w:rsidRPr="00545202">
              <w:rPr>
                <w:rFonts w:ascii="한컴바탕" w:eastAsia="한컴바탕" w:hAnsi="한컴바탕" w:cs="한컴바탕" w:hint="eastAsia"/>
                <w:spacing w:val="-10"/>
                <w:szCs w:val="21"/>
                <w:lang w:eastAsia="ko-KR"/>
              </w:rPr>
              <w:t xml:space="preserve"> 열어 전국 각급 인민법원 지적재산권 민사법원장 230여명이 </w:t>
            </w:r>
            <w:proofErr w:type="spellStart"/>
            <w:r w:rsidR="00C01335" w:rsidRPr="00545202">
              <w:rPr>
                <w:rFonts w:ascii="한컴바탕" w:eastAsia="한컴바탕" w:hAnsi="한컴바탕" w:cs="한컴바탕" w:hint="eastAsia"/>
                <w:spacing w:val="-10"/>
                <w:szCs w:val="21"/>
                <w:lang w:eastAsia="ko-KR"/>
              </w:rPr>
              <w:t>연구토론반에</w:t>
            </w:r>
            <w:proofErr w:type="spellEnd"/>
            <w:r w:rsidR="00C01335" w:rsidRPr="00545202">
              <w:rPr>
                <w:rFonts w:ascii="한컴바탕" w:eastAsia="한컴바탕" w:hAnsi="한컴바탕" w:cs="한컴바탕" w:hint="eastAsia"/>
                <w:spacing w:val="-10"/>
                <w:szCs w:val="21"/>
                <w:lang w:eastAsia="ko-KR"/>
              </w:rPr>
              <w:t xml:space="preserve"> 참여하여 지적재산권의 사법 이념, 사법정책 및 기본 법률제도 등 거시적 및 중시적 문제에 대하여 일주일 간 연구토론을 진행한다.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01335" w:rsidRPr="00D0057E" w:rsidRDefault="00C01335" w:rsidP="00A904E3">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D0057E">
              <w:rPr>
                <w:rFonts w:ascii="한컴바탕" w:eastAsia="한컴바탕" w:hAnsi="한컴바탕" w:cs="한컴바탕" w:hint="eastAsia"/>
                <w:b/>
                <w:szCs w:val="21"/>
                <w:lang w:eastAsia="ko-KR"/>
              </w:rPr>
              <w:t>맺음말</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A904E3">
              <w:rPr>
                <w:rFonts w:ascii="한컴바탕" w:eastAsia="한컴바탕" w:hAnsi="한컴바탕" w:cs="한컴바탕" w:hint="eastAsia"/>
                <w:szCs w:val="21"/>
                <w:lang w:eastAsia="ko-KR"/>
              </w:rPr>
              <w:t xml:space="preserve">2011년, 인민법원의 상당수 지적재산권 법관들이 혁신을 개척하고, 성실하게 업무에 임하여 커다란 성과를 거두었다. 2012년, 상당수 지적재산권 법관들이 신념을 갖고 꾸준하게 노력한 결과 더욱 훌륭한 성적을 얻었다. </w:t>
            </w:r>
          </w:p>
          <w:p w:rsidR="00C01335" w:rsidRPr="00F23CC5" w:rsidRDefault="00C01335" w:rsidP="00F23CC5">
            <w:pPr>
              <w:wordWrap w:val="0"/>
              <w:topLinePunct/>
              <w:autoSpaceDN w:val="0"/>
              <w:adjustRightInd w:val="0"/>
              <w:snapToGrid w:val="0"/>
              <w:spacing w:line="290" w:lineRule="atLeast"/>
              <w:ind w:firstLineChars="200" w:firstLine="364"/>
              <w:rPr>
                <w:rFonts w:ascii="한컴바탕" w:eastAsia="한컴바탕" w:hAnsi="한컴바탕" w:cs="한컴바탕" w:hint="eastAsia"/>
                <w:spacing w:val="-14"/>
                <w:szCs w:val="21"/>
                <w:lang w:eastAsia="ko-KR"/>
              </w:rPr>
            </w:pPr>
            <w:r w:rsidRPr="00F23CC5">
              <w:rPr>
                <w:rFonts w:ascii="한컴바탕" w:eastAsia="한컴바탕" w:hAnsi="한컴바탕" w:cs="한컴바탕" w:hint="eastAsia"/>
                <w:spacing w:val="-14"/>
                <w:szCs w:val="21"/>
                <w:lang w:eastAsia="ko-KR"/>
              </w:rPr>
              <w:t xml:space="preserve">2012년은 중국의 발전과정 가운데 특별히 중요한 의의를 갖는 한 해이다. 중국공산당은 세계적으로 주목할 만한 제18차 전국대표대회를 개최할 예정이다. 인민법원 지적재산권 사법 업무는 재판업무를 지속적으로 견지하는 것을 중점으로 하여 “대의를 위한 서비스, 위민을 위한 사법” 업무주제를 성실하게 실천하며, 심화단계 발전을 위한 노력, 구체화 단계에서의 성과 및 기초 다지는 수준 제고에 주력하며, 지적재산권의 보호업무가 직면한 새로운 상황과 문제, 새로운 도전에 적극적으로 맞선다. 지적재산권 재판업무는 지적재산권 보호를 책임지는 난해한 과제를 성실하게 이행한다. 조사연구를 진일보 강화하고, 능동적인 사법을 견지하며, 지적재산권 재판제도 메커니즘의 혁신을 효과적으로 추진하여, 더욱 훌륭한 법률적 및 사회적 효과를 가져오기 위한 노력을 한다. 유관 법률제정부문과의 협력을 진일보 강화하여 지적재산권을 침해한 범죄에 대한 처벌을 실질적으로 강화하고, 공정한 경쟁의 양호한 시장질서를 유지한다. 자아건설을 진일보 강화하여 “충성, 위민, 공정, 청렴”의 </w:t>
            </w:r>
            <w:proofErr w:type="spellStart"/>
            <w:r w:rsidRPr="00F23CC5">
              <w:rPr>
                <w:rFonts w:ascii="한컴바탕" w:eastAsia="한컴바탕" w:hAnsi="한컴바탕" w:cs="한컴바탕" w:hint="eastAsia"/>
                <w:spacing w:val="-14"/>
                <w:szCs w:val="21"/>
                <w:lang w:eastAsia="ko-KR"/>
              </w:rPr>
              <w:t>정법</w:t>
            </w:r>
            <w:proofErr w:type="spellEnd"/>
            <w:r w:rsidRPr="00F23CC5">
              <w:rPr>
                <w:rFonts w:ascii="한컴바탕" w:eastAsia="한컴바탕" w:hAnsi="한컴바탕" w:cs="한컴바탕" w:hint="eastAsia"/>
                <w:spacing w:val="-14"/>
                <w:szCs w:val="21"/>
                <w:lang w:eastAsia="ko-KR"/>
              </w:rPr>
              <w:t xml:space="preserve"> 간부의 핵심가치관 교육의 실천활동을 성실히 시행하고, 지행합일을 실천하며, 인민법원 지적재산권 사법 업무의 새로운 발전을 이룰 수 있도록 노력한다. 지적재산권 재판업무의 새로운 국면을 열기 위해 더욱 새로운 큰 공헌을 한다. </w:t>
            </w:r>
          </w:p>
          <w:p w:rsidR="00C01335" w:rsidRPr="00A904E3" w:rsidRDefault="00C01335" w:rsidP="00A904E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557ACA" w:rsidRPr="00A904E3" w:rsidRDefault="00557ACA" w:rsidP="00A904E3">
            <w:pPr>
              <w:wordWrap w:val="0"/>
              <w:autoSpaceDN w:val="0"/>
              <w:spacing w:line="290" w:lineRule="atLeast"/>
              <w:rPr>
                <w:rFonts w:ascii="한컴바탕" w:eastAsia="한컴바탕" w:hAnsi="한컴바탕" w:cs="한컴바탕"/>
                <w:szCs w:val="21"/>
                <w:lang w:eastAsia="ko-KR"/>
              </w:rPr>
            </w:pPr>
          </w:p>
        </w:tc>
        <w:tc>
          <w:tcPr>
            <w:tcW w:w="539" w:type="dxa"/>
          </w:tcPr>
          <w:p w:rsidR="00557ACA" w:rsidRPr="00A904E3" w:rsidRDefault="00557ACA" w:rsidP="00A904E3">
            <w:pPr>
              <w:spacing w:line="290" w:lineRule="atLeast"/>
              <w:rPr>
                <w:szCs w:val="21"/>
                <w:lang w:eastAsia="ko-KR"/>
              </w:rPr>
            </w:pPr>
          </w:p>
        </w:tc>
        <w:tc>
          <w:tcPr>
            <w:tcW w:w="3958" w:type="dxa"/>
          </w:tcPr>
          <w:p w:rsidR="00C01335" w:rsidRPr="00A904E3" w:rsidRDefault="00C01335" w:rsidP="00A904E3">
            <w:pPr>
              <w:spacing w:line="290" w:lineRule="atLeast"/>
              <w:jc w:val="center"/>
              <w:rPr>
                <w:rFonts w:ascii="SimSun" w:eastAsia="SimSun" w:hAnsi="SimSun"/>
                <w:b/>
                <w:sz w:val="26"/>
                <w:szCs w:val="26"/>
              </w:rPr>
            </w:pPr>
            <w:r w:rsidRPr="00A904E3">
              <w:rPr>
                <w:rFonts w:ascii="SimSun" w:eastAsia="SimSun" w:hAnsi="SimSun" w:hint="eastAsia"/>
                <w:b/>
                <w:sz w:val="26"/>
                <w:szCs w:val="26"/>
              </w:rPr>
              <w:t>中国法院知识产权司法保护状况</w:t>
            </w:r>
          </w:p>
          <w:p w:rsidR="00C01335" w:rsidRPr="00A904E3" w:rsidRDefault="00C01335" w:rsidP="00A904E3">
            <w:pPr>
              <w:spacing w:line="290" w:lineRule="atLeast"/>
              <w:jc w:val="center"/>
              <w:rPr>
                <w:rFonts w:ascii="SimSun" w:eastAsia="SimSun" w:hAnsi="SimSun"/>
                <w:b/>
                <w:sz w:val="26"/>
                <w:szCs w:val="26"/>
              </w:rPr>
            </w:pPr>
            <w:r w:rsidRPr="00A904E3">
              <w:rPr>
                <w:rFonts w:ascii="SimSun" w:eastAsia="SimSun" w:hAnsi="SimSun" w:hint="eastAsia"/>
                <w:b/>
                <w:sz w:val="26"/>
                <w:szCs w:val="26"/>
              </w:rPr>
              <w:t>（2011年）</w:t>
            </w:r>
          </w:p>
          <w:p w:rsidR="00C01335" w:rsidRPr="00A904E3" w:rsidRDefault="00C01335" w:rsidP="00A904E3">
            <w:pPr>
              <w:spacing w:line="290" w:lineRule="atLeast"/>
              <w:jc w:val="center"/>
              <w:rPr>
                <w:rFonts w:ascii="SimSun" w:eastAsia="SimSun" w:hAnsi="SimSun"/>
                <w:szCs w:val="21"/>
              </w:rPr>
            </w:pPr>
            <w:r w:rsidRPr="00A904E3">
              <w:rPr>
                <w:rFonts w:ascii="SimSun" w:eastAsia="SimSun" w:hAnsi="SimSun" w:hint="eastAsia"/>
                <w:szCs w:val="21"/>
              </w:rPr>
              <w:t>最高人民法院，2012年4月18日</w:t>
            </w:r>
          </w:p>
          <w:p w:rsidR="00C01335" w:rsidRPr="00A904E3" w:rsidRDefault="00C01335" w:rsidP="00A904E3">
            <w:pPr>
              <w:spacing w:line="290" w:lineRule="atLeast"/>
              <w:ind w:firstLineChars="200" w:firstLine="420"/>
              <w:rPr>
                <w:rFonts w:ascii="SimSun" w:eastAsia="SimSun" w:hAnsi="SimSun"/>
                <w:szCs w:val="21"/>
              </w:rPr>
            </w:pPr>
          </w:p>
          <w:p w:rsidR="00C01335" w:rsidRPr="00A904E3" w:rsidRDefault="00C01335" w:rsidP="00A904E3">
            <w:pPr>
              <w:spacing w:line="290" w:lineRule="atLeast"/>
              <w:ind w:firstLineChars="200" w:firstLine="420"/>
              <w:rPr>
                <w:rFonts w:ascii="SimSun" w:eastAsia="SimSun" w:hAnsi="SimSun"/>
                <w:szCs w:val="21"/>
              </w:rPr>
            </w:pPr>
          </w:p>
          <w:p w:rsidR="00C01335" w:rsidRPr="007D16B2" w:rsidRDefault="00C01335" w:rsidP="00A904E3">
            <w:pPr>
              <w:spacing w:line="290" w:lineRule="atLeast"/>
              <w:jc w:val="center"/>
              <w:rPr>
                <w:rFonts w:ascii="SimSun" w:eastAsia="SimSun" w:hAnsi="SimSun"/>
                <w:b/>
                <w:szCs w:val="21"/>
              </w:rPr>
            </w:pPr>
            <w:r w:rsidRPr="007D16B2">
              <w:rPr>
                <w:rFonts w:ascii="SimSun" w:eastAsia="SimSun" w:hAnsi="SimSun" w:hint="eastAsia"/>
                <w:b/>
                <w:szCs w:val="21"/>
              </w:rPr>
              <w:t>前  言</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人民法院作为国家审判机关，充分发挥司法保护知识产权的主导作用，在依法调整知识产权关系、维护知识产权权利人合法权益、惩治侵犯知识产权犯罪和维护社会主义市场经济秩序等方面，负有重要神圣职责。2011年是“十二五”时期的开局之年，是社会主义法治建设加快推进的重要一年，是人民法院知识产权司法事业取得长足进步的一年。人民法院在以胡锦涛同志为总书记的党中央坚强领导下，在全国各级人民代表大会及其常委会有力监督下，适应中国特色社会主义法律体系形成后的新要求，忠实履行宪法和法律赋予的知识产权审判职责，深入推进社会矛盾化解、社会管理创新、公正廉洁执法三项重点工作，依法公正高效廉洁司法，着力提升队伍素质、审判质量和司法公信力，各项知识产权司法工作取得新进展，为推动经济发展、文化繁荣和科技创新做出了积极努力。</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关于2011年人民法院知识产权审判工作，正如最高人民法院院长王胜俊所指出的：随着经济社会的发展，知识产权审判工作的地位和作用越来越重要。近年来，各级人民法院高度重视这项工作，坚持能动司法，围绕中心，服务大局，坚持开拓创新，大胆探索，坚持队伍业务两手抓，为我国经济社会发展和建设创新型国家作出了重大贡献。</w:t>
            </w:r>
          </w:p>
          <w:p w:rsidR="00C01335" w:rsidRPr="00A904E3" w:rsidRDefault="00C01335" w:rsidP="00A904E3">
            <w:pPr>
              <w:spacing w:line="290" w:lineRule="atLeast"/>
              <w:ind w:firstLineChars="200" w:firstLine="420"/>
              <w:rPr>
                <w:rFonts w:ascii="SimSun" w:eastAsia="SimSun" w:hAnsi="SimSun"/>
                <w:szCs w:val="21"/>
              </w:rPr>
            </w:pPr>
          </w:p>
          <w:p w:rsidR="00C01335" w:rsidRPr="007D16B2" w:rsidRDefault="00C01335" w:rsidP="007D16B2">
            <w:pPr>
              <w:spacing w:line="290" w:lineRule="atLeast"/>
              <w:ind w:firstLineChars="200" w:firstLine="580"/>
              <w:rPr>
                <w:rFonts w:ascii="SimSun" w:eastAsia="SimSun" w:hAnsi="SimSun"/>
                <w:spacing w:val="40"/>
                <w:szCs w:val="21"/>
              </w:rPr>
            </w:pPr>
            <w:r w:rsidRPr="007D16B2">
              <w:rPr>
                <w:rFonts w:ascii="SimSun" w:eastAsia="SimSun" w:hAnsi="SimSun" w:hint="eastAsia"/>
                <w:spacing w:val="40"/>
                <w:szCs w:val="21"/>
              </w:rPr>
              <w:t>一、依法履行审判职责，始终抓好执法办案第一要务</w:t>
            </w:r>
          </w:p>
          <w:p w:rsidR="009C3ED7" w:rsidRDefault="00C01335" w:rsidP="00A904E3">
            <w:pPr>
              <w:spacing w:line="290" w:lineRule="atLeast"/>
              <w:ind w:firstLineChars="200" w:firstLine="420"/>
              <w:rPr>
                <w:rFonts w:ascii="SimSun" w:eastAsiaTheme="minorEastAsia" w:hAnsi="SimSun" w:hint="eastAsia"/>
                <w:szCs w:val="21"/>
                <w:lang w:eastAsia="ko-KR"/>
              </w:rPr>
            </w:pPr>
            <w:r w:rsidRPr="00A904E3">
              <w:rPr>
                <w:rFonts w:ascii="SimSun" w:eastAsia="SimSun" w:hAnsi="SimSun" w:hint="eastAsia"/>
                <w:szCs w:val="21"/>
              </w:rPr>
              <w:t>2011年，人民法院知识产权司法保护工作始终坚持以执法办案为第一要务，将案件审理工作作为各项工作的重中之重，依法公正高效审理各类案件，在案件审理中始终严把事实认定关、法</w:t>
            </w:r>
          </w:p>
          <w:p w:rsidR="009C3ED7" w:rsidRDefault="009C3ED7" w:rsidP="00A904E3">
            <w:pPr>
              <w:spacing w:line="290" w:lineRule="atLeast"/>
              <w:ind w:firstLineChars="200" w:firstLine="420"/>
              <w:rPr>
                <w:rFonts w:ascii="SimSun" w:eastAsiaTheme="minorEastAsia" w:hAnsi="SimSun" w:hint="eastAsia"/>
                <w:szCs w:val="21"/>
                <w:lang w:eastAsia="ko-KR"/>
              </w:rPr>
            </w:pPr>
          </w:p>
          <w:p w:rsidR="00C01335" w:rsidRPr="00A904E3" w:rsidRDefault="00C01335" w:rsidP="009C3ED7">
            <w:pPr>
              <w:spacing w:line="290" w:lineRule="atLeast"/>
              <w:rPr>
                <w:rFonts w:ascii="SimSun" w:eastAsia="SimSun" w:hAnsi="SimSun"/>
                <w:szCs w:val="21"/>
              </w:rPr>
            </w:pPr>
            <w:r w:rsidRPr="00A904E3">
              <w:rPr>
                <w:rFonts w:ascii="SimSun" w:eastAsia="SimSun" w:hAnsi="SimSun" w:hint="eastAsia"/>
                <w:szCs w:val="21"/>
              </w:rPr>
              <w:lastRenderedPageBreak/>
              <w:t>律适用关和司法政策关，努力实现法律效果和社会效果的统一，案件审理的质量和效率得到进一步提高，知识产权司法公信力得到进一步提升。</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始终注重发挥知识产权民事审判在保护知识产权中的主导作用。2011年，人民法院始终高度重视知识产权民事案件的审理工作，切实发挥民事审判在保护知识产权中的主导作用。在案件审理中，人民法院通过依法加大知识产权保护力度，制止各类知识产权侵权行为，保障知识产权权利人利益的充分实现，维护生机勃勃的创新机制。同时，通过科学界定知识产权保护范围和合理确定保护强度，防止知识产权滥用，促进知识传播和运用，拓展创新空间，构建公平合理的发展环境，使知识产权的市场价值和竞争优势转化为现实生产力和市场竞争力。围绕促进自主创新能力和国家核心竞争力的提高，不断加强专利权保护；围绕促进自主品牌的形成和品牌经济的发展，不断加强商业标志权益保护；围绕促进新商业模式的发展和文化创意产业的繁荣，不断加强著作权保护；围绕完善市场结构和维护公平竞争，不断加强对公平竞争的保护。全国地方人民法院共新收和审结知识产权民事一审案件59612件和58201件，同比分别增长38.86%和39.51%。其中，新收专利案件7819件，比上年增长35.16%；商标案件12991件，比上年增长53.56%；著作权案件35185件，比上年增长42.34%；技术合同案件557件，比上年下降16.87%；不正当竞争案件1137件（其中垄断民事一审案件18件），比上年上升0.53%；其他知识产权案件2193件，比上年增长11.55%。共审结涉外知识产权民事一审案件1321件，同比下降3.51%；审结涉港澳台知识产权民事一审案件635件，同比增长128.42%。共新收和审结知识产权民事二审案件7642件和7659件（含旧存），同比分别增长17.17%和18.18%；共新收和审结再审案件294件和224件，同比分别增长164.86%和105.50%。2011年，最高人民法院新收和审结知识产权民事案件305</w:t>
            </w:r>
            <w:r w:rsidRPr="00A904E3">
              <w:rPr>
                <w:rFonts w:ascii="SimSun" w:eastAsia="SimSun" w:hAnsi="SimSun" w:hint="eastAsia"/>
                <w:szCs w:val="21"/>
              </w:rPr>
              <w:lastRenderedPageBreak/>
              <w:t>件和311件（含旧存），其中新收申请再审案件255件，审结262件（含旧存）。</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案件审判质量和效率进一步提高。全国地方人民法院知识产权民事案件一审结案率从2010年的86.39%上升到2011年的87.61%；上诉率从2010年的49.65%下降到2011年的47.02%；再审率从2010年的0.27%上升到2011年的0.51%；上诉案件改判发回重审率从2010年的4.57%下降到2011年的3.66%。全国地方人民法院知识产权一审民事案件审限内结案率由2010年的97.93%上升到2011年的98.57%。</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全国各级人民法院依法慎重受理与知识产权有关的诉前临时禁令申请案件，共计130件，裁定支持率98.23%；受理诉前证据保全申请案件186件，裁定支持率93.42%。注意依法积极采取证据保全措施，切实减轻当事人的举证负担。受理诉前财产保全申请案件20件，裁定支持率100%。</w:t>
            </w:r>
          </w:p>
          <w:p w:rsidR="00C01335" w:rsidRPr="00297EB5" w:rsidRDefault="00C01335" w:rsidP="00297EB5">
            <w:pPr>
              <w:spacing w:line="290" w:lineRule="atLeast"/>
              <w:ind w:firstLineChars="200" w:firstLine="580"/>
              <w:rPr>
                <w:rFonts w:ascii="SimSun" w:eastAsia="SimSun" w:hAnsi="SimSun"/>
                <w:spacing w:val="40"/>
                <w:szCs w:val="21"/>
              </w:rPr>
            </w:pPr>
            <w:r w:rsidRPr="00297EB5">
              <w:rPr>
                <w:rFonts w:ascii="SimSun" w:eastAsia="SimSun" w:hAnsi="SimSun" w:hint="eastAsia"/>
                <w:spacing w:val="40"/>
                <w:szCs w:val="21"/>
              </w:rPr>
              <w:t>产生较大社会影响的案件有珠海格力电器股份有限公司与广东美的制冷设备有限公司、珠海市泰锋电业有限公司发明专利权纠纷案，广州市红太阳机动车配件有限公司与安徽江淮汽车集团有限公司、安徽江淮汽车股份有限公司确认不侵犯商标专用权纠纷案，衣念（上海）时装贸易有限公司诉浙江淘宝网络有限公司、杜国发侵害商标权纠纷案，尚杜·拉菲特罗兹施德民用公司与深圳市金鸿德贸易有限公司、湖南生物医药集团健康产业发展有限公司侵犯商标专用权、不正当竞争纠纷案，腾讯科技（深圳）有限公司、深圳市腾讯计算机系统有限公司与北京奇虎科技有限公司、北京三际无限网络科技有限公司、奇智软件（北京）有限公司不正当竞</w:t>
            </w:r>
            <w:r w:rsidRPr="00297EB5">
              <w:rPr>
                <w:rFonts w:ascii="SimSun" w:eastAsia="SimSun" w:hAnsi="SimSun" w:hint="eastAsia"/>
                <w:spacing w:val="40"/>
                <w:szCs w:val="21"/>
              </w:rPr>
              <w:lastRenderedPageBreak/>
              <w:t>争纠纷案，北京开心人信息技术有限公司与北京千橡互联科技发展有限公司、北京千橡网景科技发展有限公司不正当竞争纠纷案等。</w:t>
            </w:r>
          </w:p>
          <w:p w:rsidR="001E1561" w:rsidRPr="001E1561" w:rsidRDefault="00C01335" w:rsidP="001E1561">
            <w:pPr>
              <w:spacing w:line="290" w:lineRule="atLeast"/>
              <w:ind w:firstLineChars="200" w:firstLine="444"/>
              <w:rPr>
                <w:rFonts w:ascii="SimSun" w:eastAsiaTheme="minorEastAsia" w:hAnsi="SimSun" w:hint="eastAsia"/>
                <w:spacing w:val="6"/>
                <w:szCs w:val="21"/>
                <w:lang w:eastAsia="ko-KR"/>
              </w:rPr>
            </w:pPr>
            <w:r w:rsidRPr="001E1561">
              <w:rPr>
                <w:rFonts w:ascii="SimSun" w:eastAsia="SimSun" w:hAnsi="SimSun" w:hint="eastAsia"/>
                <w:spacing w:val="6"/>
                <w:szCs w:val="21"/>
              </w:rPr>
              <w:t>——始终履行好知识产权行政审判监督和支持知识产权行政执法的职能作用。2011年，人民法院依法公正高效审理行政案件，不断促进知识产权行政争议实质性解决。2011年，全国地方人民法院新收一审知识产权行政案件2433件，同比下降6.06%；审结2470件，同比上升3.30%。其中，新收专利案件654件，同比上升18.69%；商标案件1767件，同比下降12.78%；著作权案件2件，与2010年相同；其他案件10件。</w:t>
            </w:r>
          </w:p>
          <w:p w:rsidR="00C01335" w:rsidRPr="001E1561" w:rsidRDefault="00C01335" w:rsidP="001E1561">
            <w:pPr>
              <w:spacing w:line="290" w:lineRule="atLeast"/>
              <w:ind w:firstLineChars="200" w:firstLine="444"/>
              <w:rPr>
                <w:rFonts w:ascii="SimSun" w:eastAsia="SimSun" w:hAnsi="SimSun"/>
                <w:spacing w:val="6"/>
                <w:szCs w:val="21"/>
              </w:rPr>
            </w:pPr>
            <w:r w:rsidRPr="001E1561">
              <w:rPr>
                <w:rFonts w:ascii="SimSun" w:eastAsia="SimSun" w:hAnsi="SimSun" w:hint="eastAsia"/>
                <w:spacing w:val="6"/>
                <w:szCs w:val="21"/>
              </w:rPr>
              <w:t>最高人民法院知识产权庭新收和审结知识产权行政申诉案件102件和101件。在审结的案件中，驳回73件，占72.28%；裁定提审20件，占19.80%；裁定指令再审3件，占2.97%；撤诉3件，占2.97%；发函1件，占0.99%；其他结案方式1件。最高人民法院新收和审结知识产权行政提审案件13件和11件。在审结的案件中，维持1件，占9.09%；改判10件，占90.91%。</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一审涉外、涉港澳台知识产权行政案件大幅上升，共计1237件，占知识产权行政一审结案的50.08%。其中，审结涉外知识产权行政一审案件986件，涉港案件116件，涉澳案件3件，涉台案件132件。</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二审知识产权行政案件数量增幅较大。全国地方人民法院新收知识产权行政二审案件1333件，审结1266件，其中维持原裁判1134件，改判67件，发回重审3件，撤诉42件，驳回14件，撤销原裁定指令立案审理2件，其他结案方式4件。</w:t>
            </w:r>
          </w:p>
          <w:p w:rsidR="00C01335" w:rsidRPr="00870ACD" w:rsidRDefault="00C01335" w:rsidP="00870ACD">
            <w:pPr>
              <w:spacing w:line="290" w:lineRule="atLeast"/>
              <w:ind w:firstLineChars="200" w:firstLine="444"/>
              <w:rPr>
                <w:rFonts w:ascii="SimSun" w:eastAsia="SimSun" w:hAnsi="SimSun"/>
                <w:spacing w:val="6"/>
                <w:szCs w:val="21"/>
              </w:rPr>
            </w:pPr>
            <w:r w:rsidRPr="00870ACD">
              <w:rPr>
                <w:rFonts w:ascii="SimSun" w:eastAsia="SimSun" w:hAnsi="SimSun" w:hint="eastAsia"/>
                <w:spacing w:val="6"/>
                <w:szCs w:val="21"/>
              </w:rPr>
              <w:t>产生较大社会影响的案件有韦廷建与天丝医药保健有限公司、国家工商行政管理总局商标评审委员会商标撤销复审决定行政纠纷案，北京双鹤药业股份有限公司与湘北威尔曼制药</w:t>
            </w:r>
            <w:r w:rsidRPr="00870ACD">
              <w:rPr>
                <w:rFonts w:ascii="SimSun" w:eastAsia="SimSun" w:hAnsi="SimSun" w:hint="eastAsia"/>
                <w:spacing w:val="6"/>
                <w:szCs w:val="21"/>
              </w:rPr>
              <w:lastRenderedPageBreak/>
              <w:t>有限公司、国家知识产权局专利复审委员会发明专利权无效行政纠纷案，法国卡斯特兄弟股份有限公司与中华人民共和国国家工商行政管理总局商标评审委员会、李道之商标撤销复审行政纠纷案等。</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始终重视充分发挥知识产权刑事审判惩治和震慑侵犯知识产权犯罪的职能作用。2011年，人民法院进一步加大知识产权刑事司法保护力度，积极参与打击侵犯知识产权和制售假冒伪劣商品专项行动，知识产权刑事审判惩治和震慑侵犯知识产权犯罪的功能得到有效发挥。一审知识产权刑事案件增幅较大，全国地方人民法院新收一审案件5707件，同比上升42.96%。其中侵犯知识产权罪3134件（假冒注册商标等侵犯注册商标案件2417件），同比上升142.19%；生产、销售伪劣商品罪案件中涉及侵犯知识产权的774件，同比上升29.87%；非法经营罪案件中涉及侵犯知识产权的1747件，同比下降15.93%；其他案件52件。</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全国地方人民法院审结一审案件5504件，同比上升39.62%，生效判决人数10055人，其中给予刑事处罚7892人。在审结案件中，以侵犯知识产权犯罪判决的案件2967件，生效判决人数5384人，同比分别上升136.60%和173.86%；以生产、销售伪劣商品犯罪（涉及侵犯知识产权）判处案件750件，生效判决人数1509人；以非法经营罪（涉及侵犯知识产权）判处的案件1735件，生效判决人数3032人；以其他犯罪判处的涉及侵犯知识产权的案件52件，生效判决人数130人。在以侵犯知识产权犯罪判决的案件中，以假冒注册商标罪判决的案件1060件，生效判决人数2163人；以销售假冒注册商标的商品罪判决的案件863件，生效判决人数1507人；以非法制造、销售非法制造的注册商标标识罪判决的案件370件，生效判决人数691人；以假冒专利罪判决的案件1件，生效判决人数2人；以侵犯著作权罪判决的案件594件，生效判决人数852人；以销售侵权复制品罪判</w:t>
            </w:r>
            <w:r w:rsidRPr="00A904E3">
              <w:rPr>
                <w:rFonts w:ascii="SimSun" w:eastAsia="SimSun" w:hAnsi="SimSun" w:hint="eastAsia"/>
                <w:szCs w:val="21"/>
              </w:rPr>
              <w:lastRenderedPageBreak/>
              <w:t>决的案件30件，生效判决人数75人；以侵犯商业秘密罪判决的案件49件，生效判决人数94人。产生较大社会影响的案件有鞠文明、徐路路、华轶侵犯著作权罪案等。</w:t>
            </w:r>
          </w:p>
          <w:p w:rsidR="00821978" w:rsidRDefault="00C01335" w:rsidP="00A904E3">
            <w:pPr>
              <w:spacing w:line="290" w:lineRule="atLeast"/>
              <w:ind w:firstLineChars="200" w:firstLine="420"/>
              <w:rPr>
                <w:rFonts w:ascii="SimSun" w:eastAsiaTheme="minorEastAsia" w:hAnsi="SimSun" w:hint="eastAsia"/>
                <w:szCs w:val="21"/>
                <w:lang w:eastAsia="ko-KR"/>
              </w:rPr>
            </w:pPr>
            <w:r w:rsidRPr="00A904E3">
              <w:rPr>
                <w:rFonts w:ascii="SimSun" w:eastAsia="SimSun" w:hAnsi="SimSun" w:hint="eastAsia"/>
                <w:szCs w:val="21"/>
              </w:rPr>
              <w:t>知识产权案件总体呈现出以下特点：</w:t>
            </w:r>
          </w:p>
          <w:p w:rsidR="00821978" w:rsidRDefault="00C01335" w:rsidP="00A904E3">
            <w:pPr>
              <w:spacing w:line="290" w:lineRule="atLeast"/>
              <w:ind w:firstLineChars="200" w:firstLine="420"/>
              <w:rPr>
                <w:rFonts w:ascii="SimSun" w:eastAsiaTheme="minorEastAsia" w:hAnsi="SimSun" w:hint="eastAsia"/>
                <w:szCs w:val="21"/>
                <w:lang w:eastAsia="ko-KR"/>
              </w:rPr>
            </w:pPr>
            <w:r w:rsidRPr="00A904E3">
              <w:rPr>
                <w:rFonts w:ascii="SimSun" w:eastAsia="SimSun" w:hAnsi="SimSun" w:hint="eastAsia"/>
                <w:szCs w:val="21"/>
              </w:rPr>
              <w:t>一是新收案件增幅较大。2011年，全国地方人民法院共新收知识产权民事一审案件59612件，同比增长38.86%；共新收知识产权行政一审案件2433件，同比下降6.06%；共新收刑事一审案件5707件，同比上升42.96%。</w:t>
            </w:r>
          </w:p>
          <w:p w:rsidR="00821978" w:rsidRDefault="00C01335" w:rsidP="00A904E3">
            <w:pPr>
              <w:spacing w:line="290" w:lineRule="atLeast"/>
              <w:ind w:firstLineChars="200" w:firstLine="420"/>
              <w:rPr>
                <w:rFonts w:ascii="SimSun" w:eastAsiaTheme="minorEastAsia" w:hAnsi="SimSun" w:hint="eastAsia"/>
                <w:szCs w:val="21"/>
                <w:lang w:eastAsia="ko-KR"/>
              </w:rPr>
            </w:pPr>
            <w:r w:rsidRPr="00A904E3">
              <w:rPr>
                <w:rFonts w:ascii="SimSun" w:eastAsia="SimSun" w:hAnsi="SimSun" w:hint="eastAsia"/>
                <w:szCs w:val="21"/>
              </w:rPr>
              <w:t>二是重大疑难复杂和新类型案件增多。案件普遍呈现出涉外案件比重较大，国际关注度高；因法律规定较为原则需要明确具体界限的疑难案件所占比重不断增多；裁判结果对当事人切身利益有重大影响的案件不断增多。</w:t>
            </w:r>
          </w:p>
          <w:p w:rsidR="00821978" w:rsidRDefault="00C01335" w:rsidP="00A904E3">
            <w:pPr>
              <w:spacing w:line="290" w:lineRule="atLeast"/>
              <w:ind w:firstLineChars="200" w:firstLine="420"/>
              <w:rPr>
                <w:rFonts w:ascii="SimSun" w:eastAsiaTheme="minorEastAsia" w:hAnsi="SimSun" w:hint="eastAsia"/>
                <w:szCs w:val="21"/>
                <w:lang w:eastAsia="ko-KR"/>
              </w:rPr>
            </w:pPr>
            <w:r w:rsidRPr="00A904E3">
              <w:rPr>
                <w:rFonts w:ascii="SimSun" w:eastAsia="SimSun" w:hAnsi="SimSun" w:hint="eastAsia"/>
                <w:szCs w:val="21"/>
              </w:rPr>
              <w:t>三是随着创新型国家建设进程的加快，对自主创新成果的保护需求日益强烈，专利案件数量持续上升；专利案件涉及的经济利益越来越大，发明专利案件和涉及药品、通信和环保等高科技领域的案件明显增多；争议金额和判赔数额越来越高；涉及自主知识产权的专利纠纷增多，起诉外国公司和外资企业的案件开始增多；涉外专利纠纷比重较大，对审判进程和裁判结果的国内外关注度越来越高。</w:t>
            </w:r>
          </w:p>
          <w:p w:rsidR="00821978" w:rsidRPr="00821978" w:rsidRDefault="00C01335" w:rsidP="00821978">
            <w:pPr>
              <w:spacing w:line="290" w:lineRule="atLeast"/>
              <w:ind w:firstLineChars="200" w:firstLine="500"/>
              <w:rPr>
                <w:rFonts w:ascii="SimSun" w:eastAsiaTheme="minorEastAsia" w:hAnsi="SimSun" w:hint="eastAsia"/>
                <w:spacing w:val="20"/>
                <w:szCs w:val="21"/>
                <w:lang w:eastAsia="ko-KR"/>
              </w:rPr>
            </w:pPr>
            <w:r w:rsidRPr="00821978">
              <w:rPr>
                <w:rFonts w:ascii="SimSun" w:eastAsia="SimSun" w:hAnsi="SimSun" w:hint="eastAsia"/>
                <w:spacing w:val="20"/>
                <w:szCs w:val="21"/>
              </w:rPr>
              <w:t>四是随着企业创造和保护自主品牌意识的明显增强，涉及商业标志的争议越来越多。商标授权确权诉讼争议明显增加；商标侵权诉讼程序与授权确权程序交叉关联案件明显增多；涉及知名企业的重要品牌的案件明显增多；商业标志类权利冲突纠纷持续增多。</w:t>
            </w:r>
          </w:p>
          <w:p w:rsidR="00821978" w:rsidRPr="00821978" w:rsidRDefault="00C01335" w:rsidP="00821978">
            <w:pPr>
              <w:spacing w:line="290" w:lineRule="atLeast"/>
              <w:ind w:firstLineChars="200" w:firstLine="444"/>
              <w:rPr>
                <w:rFonts w:ascii="SimSun" w:eastAsiaTheme="minorEastAsia" w:hAnsi="SimSun" w:hint="eastAsia"/>
                <w:spacing w:val="6"/>
                <w:szCs w:val="21"/>
                <w:lang w:eastAsia="ko-KR"/>
              </w:rPr>
            </w:pPr>
            <w:r w:rsidRPr="00821978">
              <w:rPr>
                <w:rFonts w:ascii="SimSun" w:eastAsia="SimSun" w:hAnsi="SimSun" w:hint="eastAsia"/>
                <w:spacing w:val="6"/>
                <w:szCs w:val="21"/>
              </w:rPr>
              <w:t>五是随着文化创意产业的蓬勃发展，版权保护已经超出传统的文化意义而更多地向经济意义拓展。著作权案件持续大幅增长，始终占有知识产权案件总数的一半有余；网络成为版权保护的主战场；串案和关联案件较多；与网络技术开发和应用有关的版</w:t>
            </w:r>
            <w:r w:rsidRPr="00821978">
              <w:rPr>
                <w:rFonts w:ascii="SimSun" w:eastAsia="SimSun" w:hAnsi="SimSun" w:hint="eastAsia"/>
                <w:spacing w:val="6"/>
                <w:szCs w:val="21"/>
              </w:rPr>
              <w:lastRenderedPageBreak/>
              <w:t>权纠纷受到业界的高度关注，加强版权保护与促进新商业模式发展的利益平衡空前重要。</w:t>
            </w:r>
          </w:p>
          <w:p w:rsidR="00C01335" w:rsidRPr="00821978" w:rsidRDefault="00C01335" w:rsidP="00821978">
            <w:pPr>
              <w:spacing w:line="290" w:lineRule="atLeast"/>
              <w:ind w:firstLineChars="200" w:firstLine="444"/>
              <w:rPr>
                <w:rFonts w:ascii="SimSun" w:eastAsia="SimSun" w:hAnsi="SimSun"/>
                <w:spacing w:val="6"/>
                <w:szCs w:val="21"/>
              </w:rPr>
            </w:pPr>
            <w:r w:rsidRPr="00821978">
              <w:rPr>
                <w:rFonts w:ascii="SimSun" w:eastAsia="SimSun" w:hAnsi="SimSun" w:hint="eastAsia"/>
                <w:spacing w:val="6"/>
                <w:szCs w:val="21"/>
              </w:rPr>
              <w:t>六是随着市场竞争程度的日益激烈和商业行为模式的多样化，越来越多的市场竞争行为需要依法予以界定和规范。法律明文禁止的不正当竞争行为有所减少，但挑战法律边界的行为屡见不鲜，需要适用反不正当竞争法的原则条款判断的案件越来越多；反垄断法的实施使一些长期以来司空见惯行为的合法性受到质疑，一些非为个人利益得失而重在检验法律和挑战界限的试探性、挑战性纠纷进入司法程序，通过司法解决垄断纠纷受到越来越多的关注。</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着眼于妥善化解矛盾，始终坚持“调解优先、调判结合”原则。在案件审理中，人民法院始终坚持正确处理调解和判决的关系，注重规范调解行为，不断提高调解质量。坚持有利于解决纠纷、有利于化解矛盾、有利于实现案结事了的标准，根据每起案件的具体情况，合理选择处理案件的方式，有效化解社会矛盾。始终坚持合法自愿原则进行调解，坚决避免脱离实际设定调解率指标、违背当事人意愿强调硬调等做法，不能调解以及调解不成的及时作出裁判。健全诉讼与非诉讼相衔接的矛盾纠纷解决机制，推动完善人民调解、行政调解、司法调解相结合的大调解工作体系，加强人民调解协议司法确认工作，支持调解组织、仲裁机构、行业协会充分发挥作用，共同化解社会矛盾。天津、山东、辽宁、湖北、安徽、陕西、新疆、贵州、海南、宁夏、青海、西藏等地高级人民法院以及兵团法院结合当地实际，不断探索建立符合本地区的诉讼调解纠纷解决机制。北京市高级人民法院在不断深化与中国互联网协会调解中心、中国作家协会建立的纠纷化解机制的同时，与北京市知识产权局签订知识产权纠纷司法委托调解合作协议，制定司法调解与行政调解相配合的指导意见。在湖南省高级人民法院协调下，长沙县人民法院、长沙市（县）仲</w:t>
            </w:r>
            <w:r w:rsidRPr="00A904E3">
              <w:rPr>
                <w:rFonts w:ascii="SimSun" w:eastAsia="SimSun" w:hAnsi="SimSun" w:hint="eastAsia"/>
                <w:szCs w:val="21"/>
              </w:rPr>
              <w:lastRenderedPageBreak/>
              <w:t>裁委建立了与长沙经济技术开发区非诉讼纠纷解决制度对接的机制。福建省法院系统充分发挥专家调解员、人民陪审员、行业协会、诉讼代理人等社会资源参与调解的作用，构筑大调解格局。四川省法院系统积极构建司法调解、人民调解与行政调解“三位一体”的大调解格局。上海市法院系统利用上海版权纠纷调解中心、中国互联网协会等平台成功调解知识产权案件120余起，普陀区法院首次委托上海版权纠纷调解中心成功调解68件。全国知识产权民事案件一审调撤率达到72.72%，同比上升4.13个百分点。</w:t>
            </w:r>
          </w:p>
          <w:p w:rsidR="00C01335" w:rsidRPr="00821978" w:rsidRDefault="00C01335" w:rsidP="00821978">
            <w:pPr>
              <w:spacing w:line="290" w:lineRule="atLeast"/>
              <w:ind w:firstLineChars="200" w:firstLine="436"/>
              <w:rPr>
                <w:rFonts w:ascii="SimSun" w:eastAsia="SimSun" w:hAnsi="SimSun"/>
                <w:spacing w:val="4"/>
                <w:szCs w:val="21"/>
              </w:rPr>
            </w:pPr>
            <w:r w:rsidRPr="00821978">
              <w:rPr>
                <w:rFonts w:ascii="SimSun" w:eastAsia="SimSun" w:hAnsi="SimSun" w:hint="eastAsia"/>
                <w:spacing w:val="4"/>
                <w:szCs w:val="21"/>
              </w:rPr>
              <w:t>——着力深化司法公开，司法公信力不断提升。人民法院切实抓好各项审判公开制度在知识产权审判工作中的落实，不断促进案件审理的公开、公正、透明，确保“阳光司法”，切实保障案件当事人和社会公众的知情权，确保公正司法阳光照耀在知识产权审判的每个角落。通过新闻发布会制度、法院开放日活动、网络直播等多种方式提高审判工作透明度，不断提升司法公信力。最高人民法院采取一系列措施积极推进司法公开，发布《中国法院知识产权司法保护状况（2010年）》（中英文），举办全国法院知识产权司法公开座谈会，培训全国法院知识产权裁判文书上网工作信息员，开通升级改版的“中国知识产权裁判文书网”，实现全国法院知识产权裁判文书及时上网，不断提升网络的使用功能。截至2011年底，已经有40175份生效知识产权裁判文书通过“中国知识产权裁判文书网”公开。继续丰富最高人民法院官方网站“知识产权司法保护子网站”的内容，并及时进行改版。上海市高级人民法院开通“上海法院知识产权司法保护网”。湖南省法院系统建立人大代表旁听庭审和庭审网络直播长效机制。江苏省法院系统全面推行庭审“三同步”（庭审同步录音录像、同步记录、同步显示庭审记录）、裁判文书上网和庭审网络直播工作。北京、天津、重庆、山东、广东、广西、四川、甘肃、河北、江苏、海</w:t>
            </w:r>
            <w:r w:rsidRPr="00821978">
              <w:rPr>
                <w:rFonts w:ascii="SimSun" w:eastAsia="SimSun" w:hAnsi="SimSun" w:hint="eastAsia"/>
                <w:spacing w:val="4"/>
                <w:szCs w:val="21"/>
              </w:rPr>
              <w:lastRenderedPageBreak/>
              <w:t>南、新疆等地高级人民法院发布2010年度知识产权司法保护状况白皮书或者蓝皮书。安徽、吉林、青海、西藏等地高级人民法院以及兵团法院推进建立健全知识产权司法公开机制。辽宁省法院系统普遍配备了信息化、智能化程度较高的知识产权审判法庭，对庭审网络直播进行常态化管理。浙江省高级人民法院不断完善专业型人民陪审员制度，在知识产权行政管理部门中选任专业型人民陪审员参与知识产权审判，出台关于知识产权审判专业型人民陪审员管理的若干意见。</w:t>
            </w:r>
          </w:p>
          <w:p w:rsidR="00C01335" w:rsidRPr="00A904E3" w:rsidRDefault="00C01335" w:rsidP="00A904E3">
            <w:pPr>
              <w:spacing w:line="290" w:lineRule="atLeast"/>
              <w:ind w:firstLineChars="200" w:firstLine="420"/>
              <w:rPr>
                <w:rFonts w:ascii="SimSun" w:eastAsia="SimSun" w:hAnsi="SimSun"/>
                <w:szCs w:val="21"/>
              </w:rPr>
            </w:pP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二、立足党和国家工作大局，始终贯彻实施国家知识产权战略</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2011年，人民法院结合知识产权审判工作实际，始终坚持能动司法，找准积极服务党和国家工作大局的结合点和切入点，服务领域进一步拓宽，服务能力和水平进一步提高，国家知识产权战略得到进一步深入贯彻落实，为“十二五”时期经济长期平稳较快发展提供更加有力的知识产权司法保障。</w:t>
            </w:r>
          </w:p>
          <w:p w:rsidR="00C1641C" w:rsidRPr="00C1641C" w:rsidRDefault="00C01335" w:rsidP="00C1641C">
            <w:pPr>
              <w:spacing w:line="290" w:lineRule="atLeast"/>
              <w:ind w:firstLineChars="200" w:firstLine="444"/>
              <w:rPr>
                <w:rFonts w:ascii="SimSun" w:eastAsiaTheme="minorEastAsia" w:hAnsi="SimSun" w:hint="eastAsia"/>
                <w:spacing w:val="6"/>
                <w:szCs w:val="21"/>
                <w:lang w:eastAsia="ko-KR"/>
              </w:rPr>
            </w:pPr>
            <w:r w:rsidRPr="00C1641C">
              <w:rPr>
                <w:rFonts w:ascii="SimSun" w:eastAsia="SimSun" w:hAnsi="SimSun" w:hint="eastAsia"/>
                <w:spacing w:val="6"/>
                <w:szCs w:val="21"/>
              </w:rPr>
              <w:t>——紧紧围绕党和国家工作大局能动司法，为促进经济社会科学发展服务。人民法院知识产权司法工作紧紧服从服务于国内国际两个大局，着眼于服务经济结构战略性调整以及科技进步和自主创新，更好地为加快转变经济发展方式服务。始终高度关注国内国际形势的发展变化，充分发挥知识产权司法保护服务经济社会科学发展的功能作用。以推动加快形成先导性、支柱性产业为重点，进一步加强专利等技术类案件审判工作，切实提高产业核心竞争力；以加强驰名商标司法保护为重点，加强商标审判工作确保品牌经济发展；在防止滥用驰名商标保护制度的同时，依法充分保护驰名商标；以推动新兴产业发展，全面提高信息化水平和增强国家文化软实力为重点，加强涉及软件、数据库、网络等著作权案件的审判工作；以维护公平竞争和规范市场秩序为重点，进一步加强竞争案件的审判工</w:t>
            </w:r>
            <w:r w:rsidRPr="00C1641C">
              <w:rPr>
                <w:rFonts w:ascii="SimSun" w:eastAsia="SimSun" w:hAnsi="SimSun" w:hint="eastAsia"/>
                <w:spacing w:val="6"/>
                <w:szCs w:val="21"/>
              </w:rPr>
              <w:lastRenderedPageBreak/>
              <w:t>作；以加大侵权惩罚力度和降低维权成本为重点，加快知识产权司法保护制度建设，加强对自主创新品牌、基础前沿领域、核心关键技术和文化创意产业知识产权的司法保护；积极参与打击侵犯知识产权和制售假冒伪劣商品的专项治理活动，促进自主创新能力和国家核心竞争力的提高。组织开展“加强知识产权司法保护，促进经济发展方式转变”年度主题活动，为加快转变经济发展方式提供坚强知识产权司法保障。</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最高人民法院制定为推动社会主义文化大发展大繁荣服务的意见，出台加强文化创造者权益保护和科技成果保护等30项措施，指导地方各级法院加大知识产权司法保护力度。山东省高级人民法院出台了进一步加强知识产权审判工作的指导意见，为全省法院的知识产权审判工作指明方向。浙江省法院系统根据地方经济发展情况和产业发展特点，积极延伸知识产权审判职能，积极开展“知识产权特色审判”主题活动。天津市高级人民法院发布关于为社会主义文化大发展大繁荣提供知识产权司法保障与服务的实施意见。湖北省高级人民法院发布关于充分发挥司法保护知识产权的主导作用推动文化强省建设和科学发展的实施意见。云南省高级人民法院发布关于进一步加强特色和优势产业知识产权司法保护的意见。</w:t>
            </w:r>
          </w:p>
          <w:p w:rsidR="00C01335" w:rsidRPr="00C1641C" w:rsidRDefault="00C01335" w:rsidP="00C1641C">
            <w:pPr>
              <w:spacing w:line="290" w:lineRule="atLeast"/>
              <w:ind w:firstLineChars="200" w:firstLine="444"/>
              <w:rPr>
                <w:rFonts w:ascii="SimSun" w:eastAsia="SimSun" w:hAnsi="SimSun"/>
                <w:spacing w:val="6"/>
                <w:szCs w:val="21"/>
              </w:rPr>
            </w:pPr>
            <w:r w:rsidRPr="00C1641C">
              <w:rPr>
                <w:rFonts w:ascii="SimSun" w:eastAsia="SimSun" w:hAnsi="SimSun" w:hint="eastAsia"/>
                <w:spacing w:val="6"/>
                <w:szCs w:val="21"/>
              </w:rPr>
              <w:t>——积极推动知识产权审判庭集中审理知识产权民事、行政和刑事案件的试点工作。全国各级人民法院坚持知识产权审判领域的改革创新，推动建立更为科学的知识产权审判体制和工作机制。按照国家知识产权战略的要求，知识产权审判庭集中审理知识产权民事、行政和刑事案件的试点工作得到进一步推广。在2011年12月召开的全国高级法院院长会议上，最高人民法院明确提出要进一步推进由知识产权审判庭集中审理知识产权民事、行政和刑事案件试点工作，发挥整体保护效能，努力构建资源优化、科学运行、高效权威的知识产权</w:t>
            </w:r>
            <w:r w:rsidRPr="00C1641C">
              <w:rPr>
                <w:rFonts w:ascii="SimSun" w:eastAsia="SimSun" w:hAnsi="SimSun" w:hint="eastAsia"/>
                <w:spacing w:val="6"/>
                <w:szCs w:val="21"/>
              </w:rPr>
              <w:lastRenderedPageBreak/>
              <w:t>审判工作机制。已经开展试点的法院切实加强对试点工作的总结，不断推动试点工作规范化，及时发现试点中的新情况和解决新问题。不断推进建立知识产权民事、行政和刑事审判协调机制，大力加强与公安机关、检察机关以及行政执法机关的配合，提高司法效率，统一司法标准，发挥整体保护效能，努力构建资源优化、科学运行、高效权威的知识产权审判体系。截至2011年底，全国已有5个高级法院、50个中级法院和52个基层法院开展了相关试点。 江苏、浙江、内蒙古等地高级法院加强与检察院、公安厅的协调，就“三审合一”试点工作中刑事保护问题出台指导性意见。江苏省高级人民法院联合省公安厅、省检察院，制定关于办理知识产权刑事案件若干程序问题的意见，从权利审查、证据收集固定以及技术秘密鉴定等方面全面规范知识产权刑事案件办理工作，在商业秘密犯罪案件中引入公知技术抗辩制度，有效统一知识产权刑事案件执法尺度，提高刑事司法保护水平。</w:t>
            </w:r>
          </w:p>
          <w:p w:rsidR="002C1340" w:rsidRDefault="00C01335" w:rsidP="00A904E3">
            <w:pPr>
              <w:spacing w:line="290" w:lineRule="atLeast"/>
              <w:ind w:firstLineChars="200" w:firstLine="420"/>
              <w:rPr>
                <w:rFonts w:ascii="SimSun" w:eastAsiaTheme="minorEastAsia" w:hAnsi="SimSun" w:hint="eastAsia"/>
                <w:szCs w:val="21"/>
                <w:lang w:eastAsia="ko-KR"/>
              </w:rPr>
            </w:pPr>
            <w:r w:rsidRPr="00A904E3">
              <w:rPr>
                <w:rFonts w:ascii="SimSun" w:eastAsia="SimSun" w:hAnsi="SimSun" w:hint="eastAsia"/>
                <w:szCs w:val="21"/>
              </w:rPr>
              <w:t>——注重知识产权司法保护宣传，不断扩大知识产权司法保护的影响力。人民法院通过各种形式的宣传手段，全方位地、多维度地宣传知识产权司法保护所取得的成绩和状况，将知识产权司法保护宣传工作作为一项重要工作抓紧抓好，不断扩大知识产权司法保护的影响力，努力树立知识产权司法保护的良好形象。一如既往地抓好“4·26”世界知识产权日宣传周的各项宣传活动，不断丰富宣传内容。“4·26”世界知识产权日宣传周期间，全国各级人民法院抓好中宣部、最高人民法院等25个单位组成的全国知识产权宣传周组委会发布的《关于开展2011年全国知识产权宣传周活动的通知》落实，广泛宣传2010年全国法院知识产权司法保护工作取得的成就，开展了形式多样、富有创意的大规模宣传活动，取得了良好的社会效果，产生了广泛和积极的影响。最高人民法院在此期间主要举办了如下活动：召开</w:t>
            </w:r>
            <w:r w:rsidRPr="00A904E3">
              <w:rPr>
                <w:rFonts w:ascii="SimSun" w:eastAsia="SimSun" w:hAnsi="SimSun" w:hint="eastAsia"/>
                <w:szCs w:val="21"/>
              </w:rPr>
              <w:lastRenderedPageBreak/>
              <w:t>全国法院知识产权司法公开座谈会，签署《互联网知识产权纠纷调解机制备忘录》，发布《中国法院知识产权司法保护状况（2010年）》（中英文）白皮书，发布《最高人民法院知识产权案件年度报告（2010）》，开通升级改版的“中国知识产权裁判文书网”，设立知识产权司法保护理论研究基地、调研基地和基层示范法院，发布2010年中国法院知识产权司法保护十大案件和五十个典型案例，公布审理垄断民事纠纷的司法解释的征求意见稿，组织中央新闻媒体“知识产权司法保护江苏行”活动等。</w:t>
            </w:r>
          </w:p>
          <w:p w:rsidR="00C01335" w:rsidRPr="002C1340" w:rsidRDefault="00C01335" w:rsidP="002C1340">
            <w:pPr>
              <w:spacing w:line="290" w:lineRule="atLeast"/>
              <w:ind w:firstLineChars="200" w:firstLine="452"/>
              <w:rPr>
                <w:rFonts w:ascii="SimSun" w:eastAsia="SimSun" w:hAnsi="SimSun"/>
                <w:spacing w:val="8"/>
                <w:szCs w:val="21"/>
              </w:rPr>
            </w:pPr>
            <w:r w:rsidRPr="002C1340">
              <w:rPr>
                <w:rFonts w:ascii="SimSun" w:eastAsia="SimSun" w:hAnsi="SimSun" w:hint="eastAsia"/>
                <w:spacing w:val="8"/>
                <w:szCs w:val="21"/>
              </w:rPr>
              <w:t>数十家国内主要媒体对宣传活动进行了深度报道，美联社等国外媒体也高度赞扬我国加强知识产权司法及增强知识产权司法透明度的举措。我国法院知识产权司法保护所取得的成就得到了海内外的普遍赞誉，受到了积极评价，进一步提升了知识产权司法保护的公信力，提高了国际影响力。在“知识产权司法保护江苏行”活动中，人民日报、人民网、新华社、光明日报、中央人民广播电台、中国知识产权报、法制日报、人民法院报等中央媒体深入江苏南京、苏州、常州和无锡进行采访，实地了解江苏法院在司法体制和工作机制改革、知识产权司法公开、知识产权纠纷调处机制、知识产权司法保护制度建设和队伍建设等方面的实际情况，深入进行报道。</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进一步完善知识产权案件管辖布局，大力弘扬司法为民便民精神。人民法院从方便知识产权权利人诉讼，确保权利人更好地行使自己的合法权益，节约案件当事人诉讼成本的角度出发，认真贯彻最高人民法院《关于调整地方各级人民法院管辖第一审知识产权民事案件标准的通知》和《关于印发基层人民法院管辖第一审知识产权民事案件标准的通知》的精神，推进知识产权案件管辖布局的合理化和科学化，进一步优化审判资源配置。在经济、科技和文化相对发达的地区，适当增加批准管辖一</w:t>
            </w:r>
            <w:r w:rsidRPr="00A904E3">
              <w:rPr>
                <w:rFonts w:ascii="SimSun" w:eastAsia="SimSun" w:hAnsi="SimSun" w:hint="eastAsia"/>
                <w:szCs w:val="21"/>
              </w:rPr>
              <w:lastRenderedPageBreak/>
              <w:t>般知识产权案件的基层法院，鼓励中级法院和基层法院根据工作需要开展跨地区划片集中管辖。截至2011年底，具有专利、植物新品种、集成电路布图设计案件和涉及驰名商标认定案件管辖权的中级人民法院分别为82个、45个、46个和43个，具有一般知识产权案件管辖权的基层法院达到119个，3个试点审理实用新型和外观设计专利纠纷案件的基层法院。江苏省高级人民法院积极推动苏州、无锡、南京等地法院开展基层法院知识产权案件跨区域管辖工作，并下发《关于进一步明确全省知识产权案件级别管辖标准的通知》，规范辖区内知识产权案件级别管辖秩序。</w:t>
            </w:r>
          </w:p>
          <w:p w:rsidR="00C01335" w:rsidRPr="00494723" w:rsidRDefault="00C01335" w:rsidP="00494723">
            <w:pPr>
              <w:spacing w:line="290" w:lineRule="atLeast"/>
              <w:ind w:firstLineChars="200" w:firstLine="444"/>
              <w:rPr>
                <w:rFonts w:ascii="SimSun" w:eastAsia="SimSun" w:hAnsi="SimSun"/>
                <w:spacing w:val="6"/>
                <w:szCs w:val="21"/>
              </w:rPr>
            </w:pPr>
            <w:r w:rsidRPr="00494723">
              <w:rPr>
                <w:rFonts w:ascii="SimSun" w:eastAsia="SimSun" w:hAnsi="SimSun" w:hint="eastAsia"/>
                <w:spacing w:val="6"/>
                <w:szCs w:val="21"/>
              </w:rPr>
              <w:t>——始终注重知识产权审判制度创新，不断完善公正高效权威的知识产权审判制度。人民法院始终将知识产权审判制度创新作为一项重要工作。最高人民法院知识产权审判庭与中国互联网协会签署《互联网知识产权纠纷调解机制备忘录》，创新和发展诉讼与非诉讼相衔接的纠纷解决机制。黑龙江、上海、天津、青海、河北、浙江、福建、广西、山西、江西、新疆、内蒙古等地高级法院积极探索建立和完善案件技术事实查明机制，充分发挥科学技术专家的作用，试行专家陪审员和专家证人制度，不断提高案件审判质量。山东、湖南等省高级人民法院与本省科协签署知识产权司法保护合作备忘录，聘请特邀科学技术咨询专家，制订特邀科学技术咨询专家工作办法，积极探索技术专家参与知识产权审判的新途径。江苏省高级人民法院指导辖区内中院普遍成立技术专家库，出台知识产权技术专家库管理办法（试行）。广东省高级人民法院建立法律咨询顾问制度，聘请十位长期从事科学技术、知识产权理论研究和行政执法的专家担任全省法院系统的知识产权法律咨询顾问。</w:t>
            </w:r>
          </w:p>
          <w:p w:rsidR="00C01335" w:rsidRPr="00647BEC" w:rsidRDefault="00C01335" w:rsidP="00647BEC">
            <w:pPr>
              <w:spacing w:line="290" w:lineRule="atLeast"/>
              <w:ind w:firstLineChars="200" w:firstLine="468"/>
              <w:rPr>
                <w:rFonts w:ascii="SimSun" w:eastAsia="SimSun" w:hAnsi="SimSun"/>
                <w:spacing w:val="12"/>
                <w:szCs w:val="21"/>
              </w:rPr>
            </w:pPr>
            <w:r w:rsidRPr="00647BEC">
              <w:rPr>
                <w:rFonts w:ascii="SimSun" w:eastAsia="SimSun" w:hAnsi="SimSun" w:hint="eastAsia"/>
                <w:spacing w:val="12"/>
                <w:szCs w:val="21"/>
              </w:rPr>
              <w:t>——加强横向联系，努力构建全方位的知识产权保护体系。人民法院始终重视加强与知识产权行政</w:t>
            </w:r>
            <w:r w:rsidRPr="00647BEC">
              <w:rPr>
                <w:rFonts w:ascii="SimSun" w:eastAsia="SimSun" w:hAnsi="SimSun" w:hint="eastAsia"/>
                <w:spacing w:val="12"/>
                <w:szCs w:val="21"/>
              </w:rPr>
              <w:lastRenderedPageBreak/>
              <w:t>管理部门、科学技术行政管理部门、行业协会和高校等的沟通与联系，提高保护知识产权的实效，充分发挥司法、行政保护知识产权并存的优势作用，努力推动我国知识产权整体保护水平不断进步。全国部分人民法院继续与国家知识产权局专利复审委员会互派人员开展工作交流。积极参与立法建议和行政决策建议工作，有效开展司法建议工作。北京市法院系统注重横向联动、搭建平台、加强合作，探索建立区域知识产权保护体系，石景山区法院与区知识产权局、司法局等共同成立“中关村科技园石景山园法律服务平台”，朝阳区法院与区有关单位联合主办“保护知识产权，促进创新发展”主题活动，东城区法院与区知识产权局、雍和园管委会等单位联合主办第三届“知产雍和行”活动，怀柔区法院与北京电子商会等七家行业协会建立联络机制等。河南省法院系统建立与知识产权相关部门的沟通协调机制，形成知识产权保护合力。</w:t>
            </w:r>
          </w:p>
          <w:p w:rsidR="00C01335" w:rsidRPr="00A227AC" w:rsidRDefault="00C01335" w:rsidP="00A227AC">
            <w:pPr>
              <w:spacing w:line="290" w:lineRule="atLeast"/>
              <w:ind w:firstLineChars="200" w:firstLine="444"/>
              <w:rPr>
                <w:rFonts w:ascii="SimSun" w:eastAsia="SimSun" w:hAnsi="SimSun"/>
                <w:spacing w:val="6"/>
                <w:szCs w:val="21"/>
              </w:rPr>
            </w:pPr>
            <w:r w:rsidRPr="00A227AC">
              <w:rPr>
                <w:rFonts w:ascii="SimSun" w:eastAsia="SimSun" w:hAnsi="SimSun" w:hint="eastAsia"/>
                <w:spacing w:val="6"/>
                <w:szCs w:val="21"/>
              </w:rPr>
              <w:t>——加强知识产权司法保护国际和区际交流，努力提升中国知识产权司法保护负责任大国形象。人民法院始终重视知识产权司法保护的国际和区际交流活动，不断拓展交流的渠道，不断丰富合作的形式，注意加强中美、中欧及与其他国家之间的交流与合作。组织知识产权法官前往美国进行交流学习，派员参加中欧知识产权工作组会议、中美商贸联委会知识产权工作组会议、中瑞知识产权工作组会议。通过外事活动，积极回应外方的关注，澄清有关误解，宣传我国知识产权保护成就，维护良好的国际形象。最高人民法院全年共接待涉及知识产权司法保护的日本、美国等高层代表团近二百人，全面介绍我国知识产权司法保护的状况和成绩，提升了中国法院知识产权司法保护的国际影响力。最高人民法院为加强海峡两岸知识产权法律界和司法界的交流，</w:t>
            </w:r>
            <w:r w:rsidRPr="00A227AC">
              <w:rPr>
                <w:rFonts w:ascii="SimSun" w:eastAsia="SimSun" w:hAnsi="SimSun" w:hint="eastAsia"/>
                <w:spacing w:val="6"/>
                <w:szCs w:val="21"/>
              </w:rPr>
              <w:lastRenderedPageBreak/>
              <w:t>组成以知识产权法官为主要成员的中国法官协会代表团前往台湾进行了访问，代表团与台司法界人士就两岸司法制度、知识产权司法保护及其他审判制度等问题进行了广泛和深入的交流。通过访问，两岸司法界增进了了解，加深了友谊，凝聚了共识，对于促进两岸司法互信与合作，加深沟通与交流，具有重要意义。</w:t>
            </w:r>
          </w:p>
          <w:p w:rsidR="00C01335" w:rsidRPr="00A904E3" w:rsidRDefault="00C01335" w:rsidP="00A904E3">
            <w:pPr>
              <w:spacing w:line="290" w:lineRule="atLeast"/>
              <w:ind w:firstLineChars="200" w:firstLine="420"/>
              <w:rPr>
                <w:rFonts w:ascii="SimSun" w:eastAsia="SimSun" w:hAnsi="SimSun"/>
                <w:szCs w:val="21"/>
              </w:rPr>
            </w:pP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三、夯实基层基础，统一法律适用尺度，始终注重审判监督和业务指导工作</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基层基础建设事关人民法院工作全局，统一司法标准事关法治国家和人民法院公信力建设。2011年，全国各级人民法院始终注重基层基础建设，始终在统一司法标准上做文章、下力气，始终履行好审判监督职责，始终抓好业务指导工作，不断规范上下级人民法院审判业务关系，明确上级法院监督指导的范围与程序，促进提高基层知识产权司法水平。</w:t>
            </w:r>
          </w:p>
          <w:p w:rsidR="00C01335" w:rsidRPr="00023559" w:rsidRDefault="00C01335" w:rsidP="00023559">
            <w:pPr>
              <w:spacing w:line="290" w:lineRule="atLeast"/>
              <w:ind w:firstLineChars="200" w:firstLine="444"/>
              <w:rPr>
                <w:rFonts w:ascii="SimSun" w:eastAsia="SimSun" w:hAnsi="SimSun"/>
                <w:spacing w:val="6"/>
                <w:szCs w:val="21"/>
              </w:rPr>
            </w:pPr>
            <w:r w:rsidRPr="00023559">
              <w:rPr>
                <w:rFonts w:ascii="SimSun" w:eastAsia="SimSun" w:hAnsi="SimSun" w:hint="eastAsia"/>
                <w:spacing w:val="6"/>
                <w:szCs w:val="21"/>
              </w:rPr>
              <w:t>——大力加强知识产权审判基层基础建设，夯实知识产权审判工作根基。全国各级人民法院根据知识产权审判工作的特点和规律，深入贯彻最高人民法院关于加强人民法院基层基础建设的意见。进一步完善基层法院知识产权审判业务机构设置，加强人员配备；有针对性地加强基层法院法官培训，加强基层法院知识产权法官到上级法院或兄弟法院的挂职交流，提升基层法院知识产权审判能力和水平。支持基层法院在知识产权审判体制和工作机制方面的改革和探索，及时总结和推广其经验。发挥基层示范法院的模范带头作用，使各基层示范法院在提高知识产权审判工作质效、创新审判体制和工作机制、加强审判规范化建设和队伍建设等方面，发挥示范和引领作用。最高人民法院实施加强知识产权审判基层基础建设“三五工程”，即在北京大学、中国人民大学、华东政法大学、西南政法大学、深圳大学设立知识产权司法保护</w:t>
            </w:r>
            <w:r w:rsidRPr="00023559">
              <w:rPr>
                <w:rFonts w:ascii="SimSun" w:eastAsia="SimSun" w:hAnsi="SimSun" w:hint="eastAsia"/>
                <w:spacing w:val="6"/>
                <w:szCs w:val="21"/>
              </w:rPr>
              <w:lastRenderedPageBreak/>
              <w:t>理论研究基地；在已设立中国知识产权司法保护（苏州）调研基地的基础上，增设青岛、深圳、长沙、成都四个调研基地；决定北京市朝阳区、上海市浦东新区、江苏省苏州市虎丘区、浙江省义乌市、湖北省武汉市江岸区人民法院为知识产权审判基层示范法院。最高人民法院知识产权审判庭与苏州高新区管委会签署合作备忘录，将苏州高新区作为中国知识产权司法保护典型案例评选发布基地。辽宁省高级人民法院和大连海事大学合作，联合创设“辽宁知识产权司法保护研究基地”。</w:t>
            </w:r>
          </w:p>
          <w:p w:rsidR="00C01335" w:rsidRPr="00B554F0" w:rsidRDefault="00C01335" w:rsidP="00B554F0">
            <w:pPr>
              <w:spacing w:line="290" w:lineRule="atLeast"/>
              <w:ind w:firstLineChars="200" w:firstLine="468"/>
              <w:rPr>
                <w:rFonts w:ascii="SimSun" w:eastAsia="SimSun" w:hAnsi="SimSun"/>
                <w:spacing w:val="12"/>
                <w:szCs w:val="21"/>
              </w:rPr>
            </w:pPr>
            <w:r w:rsidRPr="00B554F0">
              <w:rPr>
                <w:rFonts w:ascii="SimSun" w:eastAsia="SimSun" w:hAnsi="SimSun" w:hint="eastAsia"/>
                <w:spacing w:val="12"/>
                <w:szCs w:val="21"/>
              </w:rPr>
              <w:t>——大力加强知识产权审判专题调研。全国各级人民法院牢固树立“以调研促审判”理念，高度重视知识产权审判调研工作，不断提高调研水平，注重成果转化。就加大侵权惩处力度、降低维权成本，明确知识产权案件损害赔偿计算的原则和标准，提高损害赔偿计算的科学性和合理性等问题开展调研。就网络环境下的著作权司法保护继续开展调研，完成网络著作权司法保护的重点调研课题。就专利授权确权行政案件的审判、商业秘密司法保护和知识产权案件诉前临时措施制度等相关问题开展调研。就提高商标行政案件的审理质量和效率，改革商标行政案件管辖制度开展调研。</w:t>
            </w:r>
            <w:r w:rsidRPr="00B554F0">
              <w:rPr>
                <w:rFonts w:ascii="SimSun" w:eastAsia="SimSun" w:hAnsi="SimSun" w:hint="eastAsia"/>
                <w:spacing w:val="10"/>
                <w:szCs w:val="21"/>
              </w:rPr>
              <w:t>开展包括涉境外作品著作权保护、涉网吧著作权纠纷、传统戏剧作品保护等在内的专项调研工作。</w:t>
            </w:r>
          </w:p>
          <w:p w:rsidR="00C01335" w:rsidRPr="00D0057E" w:rsidRDefault="00C01335" w:rsidP="00D0057E">
            <w:pPr>
              <w:spacing w:line="290" w:lineRule="atLeast"/>
              <w:ind w:firstLineChars="200" w:firstLine="444"/>
              <w:rPr>
                <w:rFonts w:ascii="SimSun" w:eastAsia="SimSun" w:hAnsi="SimSun"/>
                <w:spacing w:val="6"/>
                <w:szCs w:val="21"/>
              </w:rPr>
            </w:pPr>
            <w:r w:rsidRPr="00D0057E">
              <w:rPr>
                <w:rFonts w:ascii="SimSun" w:eastAsia="SimSun" w:hAnsi="SimSun" w:hint="eastAsia"/>
                <w:spacing w:val="6"/>
                <w:szCs w:val="21"/>
              </w:rPr>
              <w:t>充分发挥中国审判理论研究会知识产权专业委员会知识产权审判专业学术组织和学术交流平台的作用，为推进全国法院知识产权审判事业的发展提供重要的理论支持，在重庆召开中国审判理论研究会知识产权专业委员会2011年会暨“加大知识产权司法保护力度与降低维权成本”研讨会，表决通过《关于调整中国审判理论研究会知识产权专业委员会主要成员的决定》。积极配合有关单位和部门做好民事诉讼法、反不正当竞争法等法</w:t>
            </w:r>
            <w:r w:rsidRPr="00D0057E">
              <w:rPr>
                <w:rFonts w:ascii="SimSun" w:eastAsia="SimSun" w:hAnsi="SimSun" w:hint="eastAsia"/>
                <w:spacing w:val="6"/>
                <w:szCs w:val="21"/>
              </w:rPr>
              <w:lastRenderedPageBreak/>
              <w:t>律法规修改工作，从全国法院范围内选择有丰富审判经验和理论素养的法官组成著作权法、商标权法两个修改法律小组，积极开展调研，为立法提出高质量的建议。</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针对审判中出现的难点热点以及新情况新问题积极开展专题调研，全国地方各级人民法院不断丰富和创新调研手段和方法，撰写专题调研报告、总结审判经验、发表论文、编写审判经验交流资料、召开座谈会、举办讲座等，不断提高调研的能力和水平，服务审判实践。</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不断拓宽知识产权审判业务指导途径。全国各级人民法院通过制定司法解释、发布司法文件、发布指导性案例、出台指导性意见、开展专项调研等多种形式，切实担负起对下级法院进行业务指导的职责。最高人民法院切实抓好知识产权司法解释或司法解释性规范文件的制定工作，完成起草审理垄断民事诉讼司法解释并向社会公开征求意见，起草审理网络著作权案件的司法解释，起草审理专利授权确权行政案件审判标准的指导性意见，起草审理商标授权确权案件程序问题的指导性意见。最高人民法院、最高人民检察院、公安部联合发布了《关于办理侵犯知识产权刑事案件适用法律若干问题的意见》，进一步明确了有关知识产权犯罪的定罪量刑标准，完善了知识产权刑事司法保护规范体系，为公安机关、人民检察院、人民法院依法办理侵犯知识产权刑事案件提供了重要规范保障，进一步明确了近年来公安机关、人民检察院、人民法院在办理侵犯知识产权刑事案件中遇到的法律适用疑难问题，对于依法惩治侵犯知识产权犯罪，充分发挥司法保护知识产权主导作用，提高中国知识产权刑事司法保护水平，维护公平有序的市场环境具有十分重要的意义。在浙江省杭州市召开全国法院知识产权审判工作座谈会，会议深入学习贯彻十七大、十七届六中全会精神，以牢固树立社会主义法治理念为指导，准确把握人民法院知识产权审判工作面临的机遇与挑战，进</w:t>
            </w:r>
            <w:r w:rsidRPr="00A904E3">
              <w:rPr>
                <w:rFonts w:ascii="SimSun" w:eastAsia="SimSun" w:hAnsi="SimSun" w:hint="eastAsia"/>
                <w:szCs w:val="21"/>
              </w:rPr>
              <w:lastRenderedPageBreak/>
              <w:t>一步明确知识产权审判工作所担负的历史使命，回顾总结2011年知识产权审判工作，深入分析当前面临的形势任务，研究部署今后一个时期的知识产权审判工作。会议的召开对于2012年以及今后一个时期做好知识产权审判工作具有重要意义。组织知识产权专家学者以及优秀知识产权法官编写全国法院知识产权法学案例教程，为知识产权法官教育培训提供高质量的教材。广东省高级人民法院指导中山市中级人民法院建立中山灯饰知识产权快速维权机制和知识产权巡回审判庭，指导深圳龙岗区法院推行电子证据固化系统建设。</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充分发挥司法政策在促进知识产权司法统一上的重要作用。人民法院根据分门别类、区别对待和宽严适度的宏观知识产权司法政策要求，调整和规划各类知识产权案件的具体司法政策，充分发挥司法保护知识产权的主导作用。在审判过程中，准确运用司法政策指导法律规则正确实施，系统总结和细化知识产权司法政策，通过各种方式保障知识产权司法政策的贯彻落实，不断推进知识产权司法的统一、规范和公开。</w:t>
            </w:r>
          </w:p>
          <w:p w:rsidR="00C01335" w:rsidRPr="00D0057E" w:rsidRDefault="00C01335" w:rsidP="00D0057E">
            <w:pPr>
              <w:spacing w:line="290" w:lineRule="atLeast"/>
              <w:ind w:firstLineChars="200" w:firstLine="460"/>
              <w:rPr>
                <w:rFonts w:ascii="SimSun" w:eastAsia="SimSun" w:hAnsi="SimSun"/>
                <w:spacing w:val="10"/>
                <w:szCs w:val="21"/>
              </w:rPr>
            </w:pPr>
            <w:r w:rsidRPr="00D0057E">
              <w:rPr>
                <w:rFonts w:ascii="SimSun" w:eastAsia="SimSun" w:hAnsi="SimSun" w:hint="eastAsia"/>
                <w:spacing w:val="10"/>
                <w:szCs w:val="21"/>
              </w:rPr>
              <w:t>——创新和加强审判管理。全国各级人民法院努力建立起一套科学、完备、有效的知识产权审判管理体系，加强审判管理制度建设，以制度促管理、以管理保质效，突出强调审判管理的规范化、制度化、科学化，把知识产权审判管理覆盖到每个审判人员和审判工作全过程，不断提高案件审判质效，不断完善审判流程管理，建立结案定期通报制度，确保办案效率，实现均衡结案。严把裁判文书质量关，突出文书的说理性和示范作用。积极开展优秀裁判文书评选活动，不断促进裁判文书质量提高。强化对疑难复杂案件的审理，通过召开审判长联席会、相关法官会、专家论证会等多种方式研究讨论，确保案件公正审理。进一步加大提级管辖、异地管辖的力度，防止地方保护，确保公正司法。始终高度关注关联案件的</w:t>
            </w:r>
            <w:r w:rsidRPr="00D0057E">
              <w:rPr>
                <w:rFonts w:ascii="SimSun" w:eastAsia="SimSun" w:hAnsi="SimSun" w:hint="eastAsia"/>
                <w:spacing w:val="10"/>
                <w:szCs w:val="21"/>
              </w:rPr>
              <w:lastRenderedPageBreak/>
              <w:t>协调，确保关联案件处理的一致性。广东省高级人民法院建立健全知识产权审判情况分析通报、分类指导和沟通协调三项工作机制，不断提高知识产权审判工作水平。重庆市法院系统建立大要案报告制度。</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充分发挥典型案例在知识产权审判中的示范作用。人民法院高度重视典型案例在知识产权审判中的示范作用，将典型案例的评选和发布作为一项长期重要工作，不断推进知识产权案例指导工作的规范化、制度化和长效化。最高人民法院发布《最高人民法院知识产权案件年度报告（2010）》，公布2010年中国法院知识产权司法保护十大案件和五十个典型案例。北京、天津、重庆、山东、安徽、福建、江西、湖南、四川、山西、黑龙江、广东、广西、甘肃、贵州等地高级法院公布当地的典型案例，不断探索完善典型案例指导制度。</w:t>
            </w:r>
          </w:p>
          <w:p w:rsidR="00C01335" w:rsidRPr="00A904E3" w:rsidRDefault="00C01335" w:rsidP="00A904E3">
            <w:pPr>
              <w:spacing w:line="290" w:lineRule="atLeast"/>
              <w:ind w:firstLineChars="200" w:firstLine="420"/>
              <w:rPr>
                <w:rFonts w:ascii="SimSun" w:eastAsia="SimSun" w:hAnsi="SimSun"/>
                <w:szCs w:val="21"/>
              </w:rPr>
            </w:pP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四、加强知识产权审判队伍建设，始终重视提高队伍素质</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建设高素质的知识产权法官队伍，是做好知识产权审判工作的关键。2011年，全国各级人民法院将抓党建带队建促审判贯穿于知识产权法官队伍建设的始终，注重在全面提高知识产权法官队伍整体素质上下功夫，广大知识产权法官积极投身到法院文化建设之中，不断提高自身的法律文化修养，促进知识产权司法文化建设。</w:t>
            </w:r>
          </w:p>
          <w:p w:rsidR="00C01335" w:rsidRPr="00D0057E" w:rsidRDefault="00C01335" w:rsidP="00D0057E">
            <w:pPr>
              <w:spacing w:line="290" w:lineRule="atLeast"/>
              <w:ind w:firstLineChars="200" w:firstLine="548"/>
              <w:rPr>
                <w:rFonts w:ascii="SimSun" w:eastAsia="SimSun" w:hAnsi="SimSun"/>
                <w:spacing w:val="32"/>
                <w:szCs w:val="21"/>
              </w:rPr>
            </w:pPr>
            <w:r w:rsidRPr="00D0057E">
              <w:rPr>
                <w:rFonts w:ascii="SimSun" w:eastAsia="SimSun" w:hAnsi="SimSun" w:hint="eastAsia"/>
                <w:spacing w:val="32"/>
                <w:szCs w:val="21"/>
              </w:rPr>
              <w:t>——加强法院文化建设，积极树立知识产权法官的良好职业形象。加强文化建设，大力提升知识产权法官的思想境界、职业操守、人文素养，努力营造崇尚学习、积极进取、特色鲜明的文化氛围，培养和树立知识产权法官司法公正、清正廉洁、一心为民、规范文明的职业形象。</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——加强学习型审判庭建设，着力提高知识产权法官的政治素质和业务素质。全国各级人民法院始终注重知识产</w:t>
            </w:r>
            <w:r w:rsidRPr="00A904E3">
              <w:rPr>
                <w:rFonts w:ascii="SimSun" w:eastAsia="SimSun" w:hAnsi="SimSun" w:hint="eastAsia"/>
                <w:szCs w:val="21"/>
              </w:rPr>
              <w:lastRenderedPageBreak/>
              <w:t>权审判庭的政治学习和业务学习，广泛开展学习型审判庭建设。加强广大知识产权法官“忠诚、为民、公正、廉洁”的政法干警核心价值观教育。加强广大知识产权法官应用法学理论研究，创新学习方法，定期开展多种形式的业务学习，及时更新知识产权法学理论知识，适应中国特色社会主义法律体系形成对人民法院知识产权司法保护的深刻影响。</w:t>
            </w:r>
          </w:p>
          <w:p w:rsidR="00C01335" w:rsidRPr="00D0057E" w:rsidRDefault="00C01335" w:rsidP="00D0057E">
            <w:pPr>
              <w:spacing w:line="290" w:lineRule="atLeast"/>
              <w:ind w:firstLineChars="200" w:firstLine="476"/>
              <w:rPr>
                <w:rFonts w:ascii="SimSun" w:eastAsia="SimSun" w:hAnsi="SimSun"/>
                <w:spacing w:val="14"/>
                <w:szCs w:val="21"/>
              </w:rPr>
            </w:pPr>
            <w:r w:rsidRPr="00D0057E">
              <w:rPr>
                <w:rFonts w:ascii="SimSun" w:eastAsia="SimSun" w:hAnsi="SimSun" w:hint="eastAsia"/>
                <w:spacing w:val="14"/>
                <w:szCs w:val="21"/>
              </w:rPr>
              <w:t>——深入开展两项主题实践活动，牢固树立社会主义法治理念。全国各级人民法院将“人民法官为人民”主题实践活动纳入中央政法委组织开展的“发扬传统、坚定信念、执法为民”主题教育实践活动中，按照中央政法委的统一要求和最高人民法院的部署，突出加强党建工作和司法作风建设两个重点，结合知识产权审判工作实际，加强组织领导，狠抓工作落实，确保两项活动取得实效。切实改进广大知识产权法官的司法作风，坚持党的群众路线，牢固树立群众观点，深入开展群众观点大讨论，确保群众观点深入人心。努力促进知识产权司法廉洁，进一步落实以人为本、执政为民理念，扎实开展党风廉政建设，强化知识产权司法廉洁教育，督促广大知识产权法官廉洁自律，坚守防线。</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扎实开展知识产权法官培训教育，全面提升知识产权队伍素质。最高人民法院和高级人民法院举办各种形式的培训，进一步增强知识产权法官的司法能力，提高知识产权法官的司法水平。全国各级人民法院将认真贯彻“一个目标、两个转变、三个倡导”教育培训工作方针贯彻落实于知识产权法官的教育培训中，严格落实最高人民法院制定的2011-2015年全国法院教育培训规划，不断优化知识产权审判培训内容，创新知识产权审判培训方式，提高知识产权审判培训质量。最高人民法院举办全国法院知识产权审判培训班，注重加强宏观司法政策、社会主义法治理念教</w:t>
            </w:r>
            <w:r w:rsidRPr="00A904E3">
              <w:rPr>
                <w:rFonts w:ascii="SimSun" w:eastAsia="SimSun" w:hAnsi="SimSun" w:hint="eastAsia"/>
                <w:szCs w:val="21"/>
              </w:rPr>
              <w:lastRenderedPageBreak/>
              <w:t>育，就知识产权司法前沿理论问题开展研讨和交流，增强知识产权法官的司法能力，提高司法保护知识产权的水平。最高人民法院与美国国际发展署、亚洲基金会举办了首届全国法院知识产权审判庭庭长研讨班，全国各级人民法院的230余名知识产权审判庭庭长参加了研讨班，研讨班对知识产权司法理念、司法政策和基本法律制度等宏观和中观问题进行了为期一周的研讨。</w:t>
            </w:r>
          </w:p>
          <w:p w:rsidR="00C01335" w:rsidRPr="00A904E3" w:rsidRDefault="00C01335" w:rsidP="00A904E3">
            <w:pPr>
              <w:spacing w:line="290" w:lineRule="atLeast"/>
              <w:ind w:firstLineChars="200" w:firstLine="420"/>
              <w:rPr>
                <w:rFonts w:ascii="SimSun" w:eastAsia="SimSun" w:hAnsi="SimSun"/>
                <w:szCs w:val="21"/>
              </w:rPr>
            </w:pPr>
          </w:p>
          <w:p w:rsidR="00C01335" w:rsidRPr="00D0057E" w:rsidRDefault="00C01335" w:rsidP="00A904E3">
            <w:pPr>
              <w:spacing w:line="290" w:lineRule="atLeast"/>
              <w:jc w:val="center"/>
              <w:rPr>
                <w:rFonts w:ascii="SimSun" w:eastAsia="SimSun" w:hAnsi="SimSun"/>
                <w:b/>
                <w:szCs w:val="21"/>
              </w:rPr>
            </w:pPr>
            <w:r w:rsidRPr="00D0057E">
              <w:rPr>
                <w:rFonts w:ascii="SimSun" w:eastAsia="SimSun" w:hAnsi="SimSun" w:hint="eastAsia"/>
                <w:b/>
                <w:szCs w:val="21"/>
              </w:rPr>
              <w:t>结束语</w:t>
            </w:r>
          </w:p>
          <w:p w:rsidR="00C01335" w:rsidRPr="00F23CC5" w:rsidRDefault="00C01335" w:rsidP="00F23CC5">
            <w:pPr>
              <w:spacing w:line="290" w:lineRule="atLeast"/>
              <w:ind w:firstLineChars="200" w:firstLine="476"/>
              <w:rPr>
                <w:rFonts w:ascii="SimSun" w:eastAsia="SimSun" w:hAnsi="SimSun"/>
                <w:spacing w:val="14"/>
                <w:szCs w:val="21"/>
              </w:rPr>
            </w:pPr>
            <w:r w:rsidRPr="00F23CC5">
              <w:rPr>
                <w:rFonts w:ascii="SimSun" w:eastAsia="SimSun" w:hAnsi="SimSun" w:hint="eastAsia"/>
                <w:spacing w:val="14"/>
                <w:szCs w:val="21"/>
              </w:rPr>
              <w:t>2011年，人民法院的广大知识产权法官们开拓创新，兢兢业业，硕果累累；2012年，广大知识产权法官们信心满怀，仍须努力，更上层楼。</w:t>
            </w:r>
          </w:p>
          <w:p w:rsidR="00C01335" w:rsidRPr="00A904E3" w:rsidRDefault="00C01335" w:rsidP="00A904E3">
            <w:pPr>
              <w:spacing w:line="290" w:lineRule="atLeast"/>
              <w:ind w:firstLineChars="200" w:firstLine="420"/>
              <w:rPr>
                <w:rFonts w:ascii="SimSun" w:eastAsia="SimSun" w:hAnsi="SimSun"/>
                <w:szCs w:val="21"/>
              </w:rPr>
            </w:pPr>
            <w:r w:rsidRPr="00A904E3">
              <w:rPr>
                <w:rFonts w:ascii="SimSun" w:eastAsia="SimSun" w:hAnsi="SimSun" w:hint="eastAsia"/>
                <w:szCs w:val="21"/>
              </w:rPr>
              <w:t>2012年是我国发展进程中具有特殊重要意义的一年，中国共产党将召开举世瞩目的第十八次全国代表大会。人民法院知识产权司法工作将继续坚持以审判工作为中心，认真践行“为大局服务、为人民司法”工作主题，着力在深化上下功夫、在落实上见成效、在巩固中求提高，积极应对好知识产权保护工作面临的新情况新问题新挑战，切实完成好知识产权审判工作为保护知识产权承担的繁重任务；进一步加强调查研究，坚持能动司法，更加有效地推进知识产权审判制度机制创新，争取更好的法律效果和社会效果；进一步加强与有关执法部门的配合，切实加大对侵犯知识产权犯罪的打击力度，维护公平竞争的良好市场经济秩序；进一步加强自身建设，认真开展“忠诚、为民、公正、廉洁”的政法干警核心价值观教育实践活动，切实做到知行统一，努力实现人民法院知识产权司法工作的新发展，为开创知识产权审判工作新局面作出新的更大的贡献！</w:t>
            </w:r>
          </w:p>
          <w:p w:rsidR="00557ACA" w:rsidRPr="00A904E3" w:rsidRDefault="00557ACA" w:rsidP="00A904E3">
            <w:pPr>
              <w:spacing w:line="290" w:lineRule="atLeast"/>
              <w:rPr>
                <w:rFonts w:ascii="SimSun" w:eastAsia="SimSun" w:hAnsi="SimSun"/>
                <w:szCs w:val="21"/>
              </w:rPr>
            </w:pPr>
          </w:p>
        </w:tc>
      </w:tr>
    </w:tbl>
    <w:p w:rsidR="00393D0A" w:rsidRDefault="00393D0A"/>
    <w:sectPr w:rsidR="00393D0A" w:rsidSect="00557AC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64" w:rsidRDefault="000F1A64" w:rsidP="00557ACA">
      <w:pPr>
        <w:spacing w:line="240" w:lineRule="auto"/>
      </w:pPr>
      <w:r>
        <w:separator/>
      </w:r>
    </w:p>
  </w:endnote>
  <w:endnote w:type="continuationSeparator" w:id="0">
    <w:p w:rsidR="000F1A64" w:rsidRDefault="000F1A64" w:rsidP="00557A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64" w:rsidRDefault="000F1A64" w:rsidP="00557ACA">
      <w:pPr>
        <w:spacing w:line="240" w:lineRule="auto"/>
      </w:pPr>
      <w:r>
        <w:separator/>
      </w:r>
    </w:p>
  </w:footnote>
  <w:footnote w:type="continuationSeparator" w:id="0">
    <w:p w:rsidR="000F1A64" w:rsidRDefault="000F1A64" w:rsidP="00557AC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ACA"/>
    <w:rsid w:val="00023559"/>
    <w:rsid w:val="000F1A64"/>
    <w:rsid w:val="00182E5B"/>
    <w:rsid w:val="001E1561"/>
    <w:rsid w:val="00222BFE"/>
    <w:rsid w:val="00297EB5"/>
    <w:rsid w:val="002C1340"/>
    <w:rsid w:val="00393D0A"/>
    <w:rsid w:val="00494723"/>
    <w:rsid w:val="00545202"/>
    <w:rsid w:val="00557ACA"/>
    <w:rsid w:val="005D5B45"/>
    <w:rsid w:val="00647BEC"/>
    <w:rsid w:val="007D16B2"/>
    <w:rsid w:val="00821978"/>
    <w:rsid w:val="0082247D"/>
    <w:rsid w:val="00870ACD"/>
    <w:rsid w:val="009C3ED7"/>
    <w:rsid w:val="00A227AC"/>
    <w:rsid w:val="00A904E3"/>
    <w:rsid w:val="00B554F0"/>
    <w:rsid w:val="00C01335"/>
    <w:rsid w:val="00C1641C"/>
    <w:rsid w:val="00D0057E"/>
    <w:rsid w:val="00F23CC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35"/>
    <w:pPr>
      <w:widowControl w:val="0"/>
      <w:spacing w:line="360" w:lineRule="auto"/>
      <w:jc w:val="both"/>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7ACA"/>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557ACA"/>
  </w:style>
  <w:style w:type="paragraph" w:styleId="a4">
    <w:name w:val="footer"/>
    <w:basedOn w:val="a"/>
    <w:link w:val="Char0"/>
    <w:uiPriority w:val="99"/>
    <w:semiHidden/>
    <w:unhideWhenUsed/>
    <w:rsid w:val="00557ACA"/>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557ACA"/>
  </w:style>
  <w:style w:type="table" w:styleId="a5">
    <w:name w:val="Table Grid"/>
    <w:basedOn w:val="a1"/>
    <w:uiPriority w:val="59"/>
    <w:rsid w:val="00557A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A27ED-12F5-47FC-AA58-71BA47D4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6141</Words>
  <Characters>35005</Characters>
  <Application>Microsoft Office Word</Application>
  <DocSecurity>0</DocSecurity>
  <Lines>291</Lines>
  <Paragraphs>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20</cp:revision>
  <dcterms:created xsi:type="dcterms:W3CDTF">2012-05-25T06:34:00Z</dcterms:created>
  <dcterms:modified xsi:type="dcterms:W3CDTF">2012-05-25T07:16:00Z</dcterms:modified>
</cp:coreProperties>
</file>